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9B" w:rsidRDefault="00127C9B" w:rsidP="000A1882">
      <w:pPr>
        <w:autoSpaceDE w:val="0"/>
        <w:autoSpaceDN w:val="0"/>
        <w:adjustRightInd w:val="0"/>
        <w:spacing w:after="0" w:line="240" w:lineRule="auto"/>
        <w:jc w:val="center"/>
        <w:rPr>
          <w:rFonts w:ascii="Times New Roman" w:eastAsia="Times New Roman" w:hAnsi="Times New Roman" w:cs="Times New Roman"/>
          <w:b/>
          <w:bCs/>
          <w:sz w:val="20"/>
          <w:szCs w:val="20"/>
          <w:lang w:eastAsia="it-IT"/>
        </w:rPr>
      </w:pPr>
    </w:p>
    <w:p w:rsidR="00127C9B" w:rsidRDefault="00127C9B" w:rsidP="000A1882">
      <w:pPr>
        <w:autoSpaceDE w:val="0"/>
        <w:autoSpaceDN w:val="0"/>
        <w:adjustRightInd w:val="0"/>
        <w:spacing w:after="0" w:line="240" w:lineRule="auto"/>
        <w:jc w:val="center"/>
        <w:rPr>
          <w:rFonts w:ascii="Times New Roman" w:eastAsia="Times New Roman" w:hAnsi="Times New Roman" w:cs="Times New Roman"/>
          <w:b/>
          <w:bCs/>
          <w:sz w:val="20"/>
          <w:szCs w:val="20"/>
          <w:lang w:eastAsia="it-IT"/>
        </w:rPr>
      </w:pPr>
    </w:p>
    <w:p w:rsidR="000A1882" w:rsidRPr="00FE7A82" w:rsidRDefault="000A1882" w:rsidP="000A1882">
      <w:pPr>
        <w:autoSpaceDE w:val="0"/>
        <w:autoSpaceDN w:val="0"/>
        <w:adjustRightInd w:val="0"/>
        <w:spacing w:after="0" w:line="240" w:lineRule="auto"/>
        <w:jc w:val="center"/>
        <w:rPr>
          <w:rFonts w:ascii="Times New Roman" w:eastAsia="Times New Roman" w:hAnsi="Times New Roman" w:cs="Times New Roman"/>
          <w:b/>
          <w:bCs/>
          <w:sz w:val="20"/>
          <w:szCs w:val="20"/>
          <w:lang w:eastAsia="it-IT"/>
        </w:rPr>
      </w:pPr>
      <w:r w:rsidRPr="00FE7A82">
        <w:rPr>
          <w:rFonts w:ascii="Times New Roman" w:eastAsia="Times New Roman" w:hAnsi="Times New Roman" w:cs="Times New Roman"/>
          <w:b/>
          <w:bCs/>
          <w:sz w:val="20"/>
          <w:szCs w:val="20"/>
          <w:lang w:eastAsia="it-IT"/>
        </w:rPr>
        <w:t>PROPOSTA ANIEF</w:t>
      </w:r>
    </w:p>
    <w:p w:rsidR="000A1882" w:rsidRPr="00FE7A82" w:rsidRDefault="000A1882" w:rsidP="000A1882">
      <w:pPr>
        <w:autoSpaceDE w:val="0"/>
        <w:autoSpaceDN w:val="0"/>
        <w:adjustRightInd w:val="0"/>
        <w:spacing w:after="0" w:line="240" w:lineRule="auto"/>
        <w:rPr>
          <w:rFonts w:ascii="Times New Roman" w:eastAsia="Times New Roman" w:hAnsi="Times New Roman" w:cs="Times New Roman"/>
          <w:b/>
          <w:bCs/>
          <w:sz w:val="20"/>
          <w:szCs w:val="20"/>
          <w:lang w:eastAsia="it-IT"/>
        </w:rPr>
      </w:pPr>
    </w:p>
    <w:p w:rsidR="000A1882" w:rsidRPr="00FE7A82" w:rsidRDefault="00A4593D" w:rsidP="000A1882">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r w:rsidRPr="00FE7A82">
        <w:rPr>
          <w:rFonts w:ascii="Times New Roman" w:eastAsia="Times New Roman" w:hAnsi="Times New Roman" w:cs="Times New Roman"/>
          <w:b/>
          <w:bCs/>
          <w:sz w:val="20"/>
          <w:szCs w:val="20"/>
          <w:lang w:eastAsia="it-IT"/>
        </w:rPr>
        <w:t>Atto n. </w:t>
      </w:r>
      <w:hyperlink r:id="rId5" w:anchor="inizio" w:tooltip="Vai alla scheda lavori" w:history="1">
        <w:r w:rsidRPr="00FE7A82">
          <w:rPr>
            <w:rFonts w:ascii="Times New Roman" w:eastAsia="Times New Roman" w:hAnsi="Times New Roman" w:cs="Times New Roman"/>
            <w:b/>
            <w:bCs/>
            <w:sz w:val="20"/>
            <w:szCs w:val="20"/>
            <w:lang w:eastAsia="it-IT"/>
          </w:rPr>
          <w:t>377</w:t>
        </w:r>
      </w:hyperlink>
    </w:p>
    <w:p w:rsidR="000A1882" w:rsidRPr="00FE7A82" w:rsidRDefault="000A1882" w:rsidP="006D5C4E">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p>
    <w:p w:rsidR="00A4593D" w:rsidRPr="00FE7A82" w:rsidRDefault="00A4593D" w:rsidP="000A1882">
      <w:pPr>
        <w:autoSpaceDE w:val="0"/>
        <w:autoSpaceDN w:val="0"/>
        <w:adjustRightInd w:val="0"/>
        <w:spacing w:after="0" w:line="240" w:lineRule="auto"/>
        <w:jc w:val="both"/>
        <w:rPr>
          <w:rFonts w:ascii="Times New Roman" w:eastAsia="Times New Roman" w:hAnsi="Times New Roman" w:cs="Times New Roman"/>
          <w:b/>
          <w:i/>
          <w:iCs/>
          <w:sz w:val="20"/>
          <w:szCs w:val="20"/>
          <w:lang w:eastAsia="it-IT"/>
        </w:rPr>
      </w:pPr>
      <w:r w:rsidRPr="00FE7A82">
        <w:rPr>
          <w:rFonts w:ascii="Times New Roman" w:eastAsia="Times New Roman" w:hAnsi="Times New Roman" w:cs="Times New Roman"/>
          <w:b/>
          <w:i/>
          <w:sz w:val="20"/>
          <w:szCs w:val="20"/>
          <w:lang w:eastAsia="it-IT"/>
        </w:rPr>
        <w:t>Schema di decreto legislativo recante riordino, adeguamento e semplificazione del sistema di formazione iniziale e di accesso nei ruoli di docente nella scuola secondaria per renderlo funzionale alla valorizzazione sociale e culturale della professione</w:t>
      </w:r>
      <w:r w:rsidR="006D5C4E" w:rsidRPr="00FE7A82">
        <w:rPr>
          <w:rFonts w:ascii="Times New Roman" w:eastAsia="Times New Roman" w:hAnsi="Times New Roman" w:cs="Times New Roman"/>
          <w:b/>
          <w:i/>
          <w:sz w:val="20"/>
          <w:szCs w:val="20"/>
          <w:lang w:eastAsia="it-IT"/>
        </w:rPr>
        <w:t xml:space="preserve">, ai sensi </w:t>
      </w:r>
      <w:r w:rsidR="006D5C4E" w:rsidRPr="00FE7A82">
        <w:rPr>
          <w:rFonts w:ascii="Times New Roman" w:hAnsi="Times New Roman" w:cs="Times New Roman"/>
          <w:b/>
          <w:i/>
          <w:iCs/>
          <w:sz w:val="20"/>
          <w:szCs w:val="20"/>
        </w:rPr>
        <w:t>dell’articolo 1, commi 180, 181, lettera b), e 182, della legge 13 luglio 2015, n. 107.</w:t>
      </w:r>
    </w:p>
    <w:p w:rsidR="000A1882" w:rsidRPr="00FE7A82" w:rsidRDefault="000A1882" w:rsidP="00FE7A82">
      <w:pPr>
        <w:autoSpaceDE w:val="0"/>
        <w:autoSpaceDN w:val="0"/>
        <w:adjustRightInd w:val="0"/>
        <w:spacing w:after="0" w:line="240" w:lineRule="auto"/>
        <w:rPr>
          <w:rFonts w:ascii="Times New Roman" w:eastAsia="Times New Roman" w:hAnsi="Times New Roman" w:cs="Times New Roman"/>
          <w:b/>
          <w:bCs/>
          <w:sz w:val="20"/>
          <w:szCs w:val="20"/>
          <w:lang w:eastAsia="it-IT"/>
        </w:rPr>
      </w:pPr>
    </w:p>
    <w:p w:rsidR="000A1882" w:rsidRPr="00FE7A82" w:rsidRDefault="000A1882" w:rsidP="000A1882">
      <w:pPr>
        <w:autoSpaceDE w:val="0"/>
        <w:autoSpaceDN w:val="0"/>
        <w:adjustRightInd w:val="0"/>
        <w:spacing w:after="0" w:line="240" w:lineRule="auto"/>
        <w:jc w:val="center"/>
        <w:rPr>
          <w:rFonts w:ascii="Times New Roman" w:eastAsia="Times New Roman" w:hAnsi="Times New Roman" w:cs="Times New Roman"/>
          <w:b/>
          <w:bCs/>
          <w:sz w:val="20"/>
          <w:szCs w:val="20"/>
          <w:u w:val="single"/>
          <w:lang w:eastAsia="it-IT"/>
        </w:rPr>
      </w:pPr>
      <w:r w:rsidRPr="00FE7A82">
        <w:rPr>
          <w:rFonts w:ascii="Times New Roman" w:eastAsia="Times New Roman" w:hAnsi="Times New Roman" w:cs="Times New Roman"/>
          <w:b/>
          <w:bCs/>
          <w:sz w:val="20"/>
          <w:szCs w:val="20"/>
          <w:u w:val="single"/>
          <w:lang w:eastAsia="it-IT"/>
        </w:rPr>
        <w:t>Relazione illustrativa degli emendamenti proposti</w:t>
      </w:r>
    </w:p>
    <w:p w:rsidR="000A1882" w:rsidRPr="00FE7A82" w:rsidRDefault="000A1882" w:rsidP="000A1882">
      <w:pPr>
        <w:autoSpaceDE w:val="0"/>
        <w:autoSpaceDN w:val="0"/>
        <w:adjustRightInd w:val="0"/>
        <w:spacing w:after="0" w:line="240" w:lineRule="auto"/>
        <w:jc w:val="both"/>
        <w:rPr>
          <w:rFonts w:ascii="Times New Roman" w:eastAsia="Times New Roman" w:hAnsi="Times New Roman" w:cs="Times New Roman"/>
          <w:b/>
          <w:bCs/>
          <w:sz w:val="20"/>
          <w:szCs w:val="20"/>
          <w:lang w:eastAsia="it-IT"/>
        </w:rPr>
      </w:pPr>
    </w:p>
    <w:p w:rsidR="00FE7A82" w:rsidRPr="00FE7A82" w:rsidRDefault="000A1882" w:rsidP="000A1882">
      <w:pPr>
        <w:pStyle w:val="Paragrafoelenco"/>
        <w:numPr>
          <w:ilvl w:val="0"/>
          <w:numId w:val="17"/>
        </w:numPr>
        <w:autoSpaceDE w:val="0"/>
        <w:autoSpaceDN w:val="0"/>
        <w:adjustRightInd w:val="0"/>
        <w:spacing w:after="0" w:line="240" w:lineRule="auto"/>
        <w:jc w:val="both"/>
        <w:rPr>
          <w:rFonts w:ascii="Times New Roman" w:eastAsia="Times New Roman" w:hAnsi="Times New Roman" w:cs="Times New Roman"/>
          <w:b/>
          <w:bCs/>
          <w:sz w:val="20"/>
          <w:szCs w:val="20"/>
          <w:lang w:eastAsia="it-IT"/>
        </w:rPr>
      </w:pPr>
      <w:r w:rsidRPr="00FE7A82">
        <w:rPr>
          <w:rFonts w:ascii="Times New Roman" w:eastAsia="Times New Roman" w:hAnsi="Times New Roman" w:cs="Times New Roman"/>
          <w:bCs/>
          <w:sz w:val="20"/>
          <w:szCs w:val="20"/>
          <w:u w:val="single"/>
          <w:lang w:eastAsia="it-IT"/>
        </w:rPr>
        <w:t>All’art. 4</w:t>
      </w:r>
      <w:r w:rsidRPr="00FE7A82">
        <w:rPr>
          <w:rFonts w:ascii="Times New Roman" w:eastAsia="Times New Roman" w:hAnsi="Times New Roman" w:cs="Times New Roman"/>
          <w:bCs/>
          <w:sz w:val="20"/>
          <w:szCs w:val="20"/>
          <w:lang w:eastAsia="it-IT"/>
        </w:rPr>
        <w:t>, dopo le parole I e II livello inserire il seguente periodo: “</w:t>
      </w:r>
      <w:r w:rsidRPr="00FE7A82">
        <w:rPr>
          <w:rFonts w:ascii="Times New Roman" w:hAnsi="Times New Roman" w:cs="Times New Roman"/>
          <w:i/>
          <w:sz w:val="20"/>
          <w:szCs w:val="20"/>
        </w:rPr>
        <w:t>Gli effetti degli aggiornamenti non operano retroattivamente sull’assegnazione delle cattedre e dei posti, al personale già in servizio, se non in caso di dichiarata accettazione da parte degli interessati.</w:t>
      </w:r>
      <w:r w:rsidRPr="00FE7A82">
        <w:rPr>
          <w:rFonts w:ascii="Times New Roman" w:eastAsia="Times New Roman" w:hAnsi="Times New Roman" w:cs="Times New Roman"/>
          <w:bCs/>
          <w:sz w:val="20"/>
          <w:szCs w:val="20"/>
          <w:lang w:eastAsia="it-IT"/>
        </w:rPr>
        <w:t>”.</w:t>
      </w:r>
    </w:p>
    <w:p w:rsidR="00FE7A82" w:rsidRDefault="00FE7A82" w:rsidP="00FE7A82">
      <w:pPr>
        <w:autoSpaceDE w:val="0"/>
        <w:autoSpaceDN w:val="0"/>
        <w:adjustRightInd w:val="0"/>
        <w:spacing w:after="0" w:line="240" w:lineRule="auto"/>
        <w:jc w:val="both"/>
        <w:rPr>
          <w:rFonts w:ascii="Times New Roman" w:eastAsia="Times New Roman" w:hAnsi="Times New Roman" w:cs="Times New Roman"/>
          <w:bCs/>
          <w:sz w:val="20"/>
          <w:szCs w:val="20"/>
          <w:lang w:eastAsia="it-IT"/>
        </w:rPr>
      </w:pPr>
    </w:p>
    <w:p w:rsidR="00FE7A82" w:rsidRDefault="00AF101C" w:rsidP="00FE7A82">
      <w:pPr>
        <w:autoSpaceDE w:val="0"/>
        <w:autoSpaceDN w:val="0"/>
        <w:adjustRightInd w:val="0"/>
        <w:spacing w:after="0" w:line="240" w:lineRule="auto"/>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La norma di salvaguardia tutela il personale di ruolo in servizio che presta servizio sul curricolare rispetto agli ambiti territoriali.</w:t>
      </w:r>
    </w:p>
    <w:p w:rsidR="000A1882" w:rsidRPr="00FE7A82" w:rsidRDefault="000A1882" w:rsidP="00FE7A82">
      <w:pPr>
        <w:autoSpaceDE w:val="0"/>
        <w:autoSpaceDN w:val="0"/>
        <w:adjustRightInd w:val="0"/>
        <w:spacing w:after="0" w:line="240" w:lineRule="auto"/>
        <w:jc w:val="both"/>
        <w:rPr>
          <w:rFonts w:ascii="Times New Roman" w:eastAsia="Times New Roman" w:hAnsi="Times New Roman" w:cs="Times New Roman"/>
          <w:b/>
          <w:bCs/>
          <w:sz w:val="20"/>
          <w:szCs w:val="20"/>
          <w:lang w:eastAsia="it-IT"/>
        </w:rPr>
      </w:pPr>
      <w:r w:rsidRPr="00FE7A82">
        <w:rPr>
          <w:rFonts w:ascii="Times New Roman" w:eastAsia="Times New Roman" w:hAnsi="Times New Roman" w:cs="Times New Roman"/>
          <w:bCs/>
          <w:sz w:val="20"/>
          <w:szCs w:val="20"/>
          <w:lang w:eastAsia="it-IT"/>
        </w:rPr>
        <w:t xml:space="preserve"> </w:t>
      </w:r>
    </w:p>
    <w:p w:rsidR="000A1882" w:rsidRPr="00FE7A82" w:rsidRDefault="000A1882" w:rsidP="000A1882">
      <w:pPr>
        <w:pStyle w:val="Paragrafoelenco"/>
        <w:numPr>
          <w:ilvl w:val="0"/>
          <w:numId w:val="17"/>
        </w:numPr>
        <w:autoSpaceDE w:val="0"/>
        <w:autoSpaceDN w:val="0"/>
        <w:adjustRightInd w:val="0"/>
        <w:spacing w:after="0" w:line="240" w:lineRule="auto"/>
        <w:jc w:val="both"/>
        <w:rPr>
          <w:rFonts w:ascii="Times New Roman" w:eastAsia="Times New Roman" w:hAnsi="Times New Roman" w:cs="Times New Roman"/>
          <w:b/>
          <w:bCs/>
          <w:sz w:val="20"/>
          <w:szCs w:val="20"/>
          <w:lang w:eastAsia="it-IT"/>
        </w:rPr>
      </w:pPr>
      <w:r w:rsidRPr="00FE7A82">
        <w:rPr>
          <w:rFonts w:ascii="Times New Roman" w:eastAsia="Times New Roman" w:hAnsi="Times New Roman" w:cs="Times New Roman"/>
          <w:bCs/>
          <w:sz w:val="20"/>
          <w:szCs w:val="20"/>
          <w:u w:val="single"/>
          <w:lang w:eastAsia="it-IT"/>
        </w:rPr>
        <w:t>All’art. 7</w:t>
      </w:r>
      <w:r w:rsidRPr="00FE7A82">
        <w:rPr>
          <w:rFonts w:ascii="Times New Roman" w:eastAsia="Times New Roman" w:hAnsi="Times New Roman" w:cs="Times New Roman"/>
          <w:bCs/>
          <w:sz w:val="20"/>
          <w:szCs w:val="20"/>
          <w:lang w:eastAsia="it-IT"/>
        </w:rPr>
        <w:t>, sostituire le parole “</w:t>
      </w:r>
      <w:r w:rsidRPr="00FE7A82">
        <w:rPr>
          <w:rFonts w:ascii="Times New Roman" w:hAnsi="Times New Roman" w:cs="Times New Roman"/>
          <w:i/>
          <w:sz w:val="20"/>
          <w:szCs w:val="20"/>
        </w:rPr>
        <w:t>maggiorato del 5 per cento.</w:t>
      </w:r>
      <w:r w:rsidRPr="00FE7A82">
        <w:rPr>
          <w:rFonts w:ascii="Times New Roman" w:hAnsi="Times New Roman" w:cs="Times New Roman"/>
          <w:sz w:val="20"/>
          <w:szCs w:val="20"/>
        </w:rPr>
        <w:t xml:space="preserve">” con il seguente periodo “. </w:t>
      </w:r>
      <w:r w:rsidRPr="00FE7A82">
        <w:rPr>
          <w:rFonts w:ascii="Times New Roman" w:hAnsi="Times New Roman" w:cs="Times New Roman"/>
          <w:i/>
          <w:sz w:val="20"/>
          <w:szCs w:val="20"/>
        </w:rPr>
        <w:t xml:space="preserve">In caso di rinuncia dei </w:t>
      </w:r>
      <w:proofErr w:type="spellStart"/>
      <w:r w:rsidRPr="00FE7A82">
        <w:rPr>
          <w:rFonts w:ascii="Times New Roman" w:hAnsi="Times New Roman" w:cs="Times New Roman"/>
          <w:i/>
          <w:sz w:val="20"/>
          <w:szCs w:val="20"/>
        </w:rPr>
        <w:t>candicati</w:t>
      </w:r>
      <w:proofErr w:type="spellEnd"/>
      <w:r w:rsidRPr="00FE7A82">
        <w:rPr>
          <w:rFonts w:ascii="Times New Roman" w:hAnsi="Times New Roman" w:cs="Times New Roman"/>
          <w:i/>
          <w:sz w:val="20"/>
          <w:szCs w:val="20"/>
        </w:rPr>
        <w:t xml:space="preserve"> vincitori si procede per scorrimento attingendo alla graduatoria degli idonei che hanno superato la selezione.</w:t>
      </w:r>
      <w:r w:rsidRPr="00FE7A82">
        <w:rPr>
          <w:rFonts w:ascii="Times New Roman" w:hAnsi="Times New Roman" w:cs="Times New Roman"/>
          <w:sz w:val="20"/>
          <w:szCs w:val="20"/>
        </w:rPr>
        <w:t>”.</w:t>
      </w:r>
    </w:p>
    <w:p w:rsidR="00FE7A82" w:rsidRDefault="00FE7A82" w:rsidP="00FE7A82">
      <w:pPr>
        <w:autoSpaceDE w:val="0"/>
        <w:autoSpaceDN w:val="0"/>
        <w:adjustRightInd w:val="0"/>
        <w:spacing w:after="0" w:line="240" w:lineRule="auto"/>
        <w:jc w:val="both"/>
        <w:rPr>
          <w:rFonts w:ascii="Times New Roman" w:eastAsia="Times New Roman" w:hAnsi="Times New Roman" w:cs="Times New Roman"/>
          <w:b/>
          <w:bCs/>
          <w:sz w:val="20"/>
          <w:szCs w:val="20"/>
          <w:lang w:eastAsia="it-IT"/>
        </w:rPr>
      </w:pPr>
    </w:p>
    <w:p w:rsidR="00FE7A82" w:rsidRPr="00AF101C" w:rsidRDefault="00AF101C" w:rsidP="00FE7A82">
      <w:pPr>
        <w:autoSpaceDE w:val="0"/>
        <w:autoSpaceDN w:val="0"/>
        <w:adjustRightInd w:val="0"/>
        <w:spacing w:after="0" w:line="240" w:lineRule="auto"/>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S’intende garantire lo scorrimento della graduatoria degli idonei alle procedure concorsuali, per evitare posti vacanti dopo l’espletamento della procedura concorsuale.</w:t>
      </w:r>
    </w:p>
    <w:p w:rsidR="00FE7A82" w:rsidRPr="00FE7A82" w:rsidRDefault="00FE7A82" w:rsidP="00FE7A82">
      <w:pPr>
        <w:autoSpaceDE w:val="0"/>
        <w:autoSpaceDN w:val="0"/>
        <w:adjustRightInd w:val="0"/>
        <w:spacing w:after="0" w:line="240" w:lineRule="auto"/>
        <w:jc w:val="both"/>
        <w:rPr>
          <w:rFonts w:ascii="Times New Roman" w:eastAsia="Times New Roman" w:hAnsi="Times New Roman" w:cs="Times New Roman"/>
          <w:b/>
          <w:bCs/>
          <w:sz w:val="20"/>
          <w:szCs w:val="20"/>
          <w:lang w:eastAsia="it-IT"/>
        </w:rPr>
      </w:pPr>
    </w:p>
    <w:p w:rsidR="000A1882" w:rsidRPr="00FE7A82" w:rsidRDefault="000A1882" w:rsidP="000A1882">
      <w:pPr>
        <w:pStyle w:val="Paragrafoelenco"/>
        <w:numPr>
          <w:ilvl w:val="0"/>
          <w:numId w:val="17"/>
        </w:numPr>
        <w:autoSpaceDE w:val="0"/>
        <w:autoSpaceDN w:val="0"/>
        <w:adjustRightInd w:val="0"/>
        <w:spacing w:after="0" w:line="240" w:lineRule="auto"/>
        <w:jc w:val="both"/>
        <w:rPr>
          <w:rFonts w:ascii="Times New Roman" w:eastAsia="Times New Roman" w:hAnsi="Times New Roman" w:cs="Times New Roman"/>
          <w:b/>
          <w:bCs/>
          <w:sz w:val="20"/>
          <w:szCs w:val="20"/>
          <w:lang w:eastAsia="it-IT"/>
        </w:rPr>
      </w:pPr>
      <w:r w:rsidRPr="00FE7A82">
        <w:rPr>
          <w:rFonts w:ascii="Times New Roman" w:eastAsia="Times New Roman" w:hAnsi="Times New Roman" w:cs="Times New Roman"/>
          <w:bCs/>
          <w:sz w:val="20"/>
          <w:szCs w:val="20"/>
          <w:u w:val="single"/>
          <w:lang w:eastAsia="it-IT"/>
        </w:rPr>
        <w:t>All’art. 8</w:t>
      </w:r>
      <w:r w:rsidRPr="00FE7A82">
        <w:rPr>
          <w:rFonts w:ascii="Times New Roman" w:eastAsia="Times New Roman" w:hAnsi="Times New Roman" w:cs="Times New Roman"/>
          <w:bCs/>
          <w:sz w:val="20"/>
          <w:szCs w:val="20"/>
          <w:lang w:eastAsia="it-IT"/>
        </w:rPr>
        <w:t>, cancellare i commi 1, 2, e 3 e inserire il seguente:</w:t>
      </w:r>
      <w:r w:rsidRPr="00FE7A82">
        <w:rPr>
          <w:rFonts w:ascii="Times New Roman" w:hAnsi="Times New Roman" w:cs="Times New Roman"/>
          <w:sz w:val="20"/>
          <w:szCs w:val="20"/>
        </w:rPr>
        <w:t xml:space="preserve"> “</w:t>
      </w:r>
      <w:r w:rsidRPr="00FE7A82">
        <w:rPr>
          <w:rFonts w:ascii="Times New Roman" w:hAnsi="Times New Roman" w:cs="Times New Roman"/>
          <w:i/>
          <w:sz w:val="20"/>
          <w:szCs w:val="20"/>
        </w:rPr>
        <w:t>1. I vincitori del concorso di cui al Capo II sottoscrivono un contratto triennale. Le condizioni economiche sono definite in misura equivalente ad una supplenza annuale in funzione del grado di istruzione e del tipo di posto ricoperto. La contrattazione avviene nel rispetto delle disposizioni del presente decreto e in applicazione dei seguenti principi: a) conferma annuale del contratto secondo le modalità previste dagli articoli 9 e l0;  b) impegno didattico secondo le modalità previste dagli articolo l0 e 10; c) sospensione del contratto nel caso di impedimenti temporanei e successivo ripristino fino al completamento del triennio; d) risoluzione anticipata del contratto in ogni altro caso previsto dalla normativa, in caso di mancato conseguimento del diploma di specializzazione.</w:t>
      </w:r>
      <w:r w:rsidRPr="00FE7A82">
        <w:rPr>
          <w:rFonts w:ascii="Times New Roman" w:hAnsi="Times New Roman" w:cs="Times New Roman"/>
          <w:sz w:val="20"/>
          <w:szCs w:val="20"/>
        </w:rPr>
        <w:t xml:space="preserve">” </w:t>
      </w:r>
    </w:p>
    <w:p w:rsidR="00FE7A82" w:rsidRDefault="00FE7A82" w:rsidP="00FE7A82">
      <w:pPr>
        <w:autoSpaceDE w:val="0"/>
        <w:autoSpaceDN w:val="0"/>
        <w:adjustRightInd w:val="0"/>
        <w:spacing w:after="0" w:line="240" w:lineRule="auto"/>
        <w:jc w:val="both"/>
        <w:rPr>
          <w:rFonts w:ascii="Times New Roman" w:eastAsia="Times New Roman" w:hAnsi="Times New Roman" w:cs="Times New Roman"/>
          <w:b/>
          <w:bCs/>
          <w:sz w:val="20"/>
          <w:szCs w:val="20"/>
          <w:lang w:eastAsia="it-IT"/>
        </w:rPr>
      </w:pPr>
    </w:p>
    <w:p w:rsidR="00FE7A82" w:rsidRPr="00AF101C" w:rsidRDefault="00AF101C" w:rsidP="00FE7A82">
      <w:pPr>
        <w:autoSpaceDE w:val="0"/>
        <w:autoSpaceDN w:val="0"/>
        <w:adjustRightInd w:val="0"/>
        <w:spacing w:after="0" w:line="240" w:lineRule="auto"/>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In analogia a quanto previsto in ambito medico, s’intende assicurare il trattamento economico iniziale ai candidati risultanti idonei per essere sel</w:t>
      </w:r>
      <w:r w:rsidR="00476875">
        <w:rPr>
          <w:rFonts w:ascii="Times New Roman" w:eastAsia="Times New Roman" w:hAnsi="Times New Roman" w:cs="Times New Roman"/>
          <w:bCs/>
          <w:sz w:val="20"/>
          <w:szCs w:val="20"/>
          <w:lang w:eastAsia="it-IT"/>
        </w:rPr>
        <w:t>ezionati come futuri insegnanti</w:t>
      </w:r>
      <w:r>
        <w:rPr>
          <w:rFonts w:ascii="Times New Roman" w:eastAsia="Times New Roman" w:hAnsi="Times New Roman" w:cs="Times New Roman"/>
          <w:bCs/>
          <w:sz w:val="20"/>
          <w:szCs w:val="20"/>
          <w:lang w:eastAsia="it-IT"/>
        </w:rPr>
        <w:t>.</w:t>
      </w:r>
    </w:p>
    <w:p w:rsidR="00FE7A82" w:rsidRPr="00FE7A82" w:rsidRDefault="00FE7A82" w:rsidP="00FE7A82">
      <w:pPr>
        <w:autoSpaceDE w:val="0"/>
        <w:autoSpaceDN w:val="0"/>
        <w:adjustRightInd w:val="0"/>
        <w:spacing w:after="0" w:line="240" w:lineRule="auto"/>
        <w:jc w:val="both"/>
        <w:rPr>
          <w:rFonts w:ascii="Times New Roman" w:eastAsia="Times New Roman" w:hAnsi="Times New Roman" w:cs="Times New Roman"/>
          <w:b/>
          <w:bCs/>
          <w:sz w:val="20"/>
          <w:szCs w:val="20"/>
          <w:lang w:eastAsia="it-IT"/>
        </w:rPr>
      </w:pPr>
    </w:p>
    <w:p w:rsidR="00703FD3" w:rsidRPr="00FE7A82" w:rsidRDefault="000A1882" w:rsidP="00703FD3">
      <w:pPr>
        <w:pStyle w:val="Paragrafoelenco"/>
        <w:numPr>
          <w:ilvl w:val="0"/>
          <w:numId w:val="17"/>
        </w:numPr>
        <w:autoSpaceDE w:val="0"/>
        <w:autoSpaceDN w:val="0"/>
        <w:adjustRightInd w:val="0"/>
        <w:spacing w:after="0" w:line="240" w:lineRule="auto"/>
        <w:jc w:val="both"/>
        <w:rPr>
          <w:rFonts w:ascii="Times New Roman" w:eastAsia="Times New Roman" w:hAnsi="Times New Roman" w:cs="Times New Roman"/>
          <w:b/>
          <w:bCs/>
          <w:sz w:val="20"/>
          <w:szCs w:val="20"/>
          <w:lang w:eastAsia="it-IT"/>
        </w:rPr>
      </w:pPr>
      <w:r w:rsidRPr="00FE7A82">
        <w:rPr>
          <w:rFonts w:ascii="Times New Roman" w:eastAsia="Times New Roman" w:hAnsi="Times New Roman" w:cs="Times New Roman"/>
          <w:bCs/>
          <w:sz w:val="20"/>
          <w:szCs w:val="20"/>
          <w:u w:val="single"/>
          <w:lang w:eastAsia="it-IT"/>
        </w:rPr>
        <w:t>All’art.</w:t>
      </w:r>
      <w:r w:rsidR="00703FD3" w:rsidRPr="00FE7A82">
        <w:rPr>
          <w:rFonts w:ascii="Times New Roman" w:eastAsia="Times New Roman" w:hAnsi="Times New Roman" w:cs="Times New Roman"/>
          <w:b/>
          <w:bCs/>
          <w:sz w:val="20"/>
          <w:szCs w:val="20"/>
          <w:u w:val="single"/>
          <w:lang w:eastAsia="it-IT"/>
        </w:rPr>
        <w:t xml:space="preserve"> </w:t>
      </w:r>
      <w:r w:rsidR="00703FD3" w:rsidRPr="00FE7A82">
        <w:rPr>
          <w:rFonts w:ascii="Times New Roman" w:eastAsia="Times New Roman" w:hAnsi="Times New Roman" w:cs="Times New Roman"/>
          <w:bCs/>
          <w:sz w:val="20"/>
          <w:szCs w:val="20"/>
          <w:u w:val="single"/>
          <w:lang w:eastAsia="it-IT"/>
        </w:rPr>
        <w:t>10</w:t>
      </w:r>
      <w:r w:rsidR="00703FD3" w:rsidRPr="00FE7A82">
        <w:rPr>
          <w:rFonts w:ascii="Times New Roman" w:eastAsia="Times New Roman" w:hAnsi="Times New Roman" w:cs="Times New Roman"/>
          <w:bCs/>
          <w:sz w:val="20"/>
          <w:szCs w:val="20"/>
          <w:lang w:eastAsia="it-IT"/>
        </w:rPr>
        <w:t>, comma 1, cancellare le parole</w:t>
      </w:r>
      <w:r w:rsidR="00703FD3" w:rsidRPr="00FE7A82">
        <w:rPr>
          <w:rFonts w:ascii="Times New Roman" w:eastAsia="Times New Roman" w:hAnsi="Times New Roman" w:cs="Times New Roman"/>
          <w:b/>
          <w:bCs/>
          <w:sz w:val="20"/>
          <w:szCs w:val="20"/>
          <w:lang w:eastAsia="it-IT"/>
        </w:rPr>
        <w:t xml:space="preserve"> </w:t>
      </w:r>
      <w:r w:rsidR="00703FD3" w:rsidRPr="00FE7A82">
        <w:rPr>
          <w:rFonts w:ascii="Times New Roman" w:hAnsi="Times New Roman" w:cs="Times New Roman"/>
          <w:sz w:val="20"/>
          <w:szCs w:val="20"/>
        </w:rPr>
        <w:t>“</w:t>
      </w:r>
      <w:r w:rsidRPr="00FE7A82">
        <w:rPr>
          <w:rFonts w:ascii="Times New Roman" w:hAnsi="Times New Roman" w:cs="Times New Roman"/>
          <w:i/>
          <w:sz w:val="20"/>
          <w:szCs w:val="20"/>
        </w:rPr>
        <w:t>superato con esito positivo la valutazione intermedia alla fine del secondo anno.</w:t>
      </w:r>
      <w:r w:rsidR="00703FD3" w:rsidRPr="00FE7A82">
        <w:rPr>
          <w:rFonts w:ascii="Times New Roman" w:hAnsi="Times New Roman" w:cs="Times New Roman"/>
          <w:sz w:val="20"/>
          <w:szCs w:val="20"/>
        </w:rPr>
        <w:t>” e inserire le seguenti</w:t>
      </w:r>
      <w:r w:rsidRPr="00FE7A82">
        <w:rPr>
          <w:rFonts w:ascii="Times New Roman" w:hAnsi="Times New Roman" w:cs="Times New Roman"/>
          <w:sz w:val="20"/>
          <w:szCs w:val="20"/>
        </w:rPr>
        <w:t xml:space="preserve"> </w:t>
      </w:r>
      <w:r w:rsidR="00703FD3" w:rsidRPr="00FE7A82">
        <w:rPr>
          <w:rFonts w:ascii="Times New Roman" w:hAnsi="Times New Roman" w:cs="Times New Roman"/>
          <w:sz w:val="20"/>
          <w:szCs w:val="20"/>
        </w:rPr>
        <w:t>“</w:t>
      </w:r>
      <w:r w:rsidRPr="00FE7A82">
        <w:rPr>
          <w:rFonts w:ascii="Times New Roman" w:hAnsi="Times New Roman" w:cs="Times New Roman"/>
          <w:i/>
          <w:sz w:val="20"/>
          <w:szCs w:val="20"/>
        </w:rPr>
        <w:t>ott</w:t>
      </w:r>
      <w:r w:rsidR="00703FD3" w:rsidRPr="00FE7A82">
        <w:rPr>
          <w:rFonts w:ascii="Times New Roman" w:hAnsi="Times New Roman" w:cs="Times New Roman"/>
          <w:i/>
          <w:sz w:val="20"/>
          <w:szCs w:val="20"/>
        </w:rPr>
        <w:t>emperato ai doveri contrattuali.</w:t>
      </w:r>
      <w:r w:rsidR="00703FD3" w:rsidRPr="00FE7A82">
        <w:rPr>
          <w:rFonts w:ascii="Times New Roman" w:hAnsi="Times New Roman" w:cs="Times New Roman"/>
          <w:sz w:val="20"/>
          <w:szCs w:val="20"/>
        </w:rPr>
        <w:t>”; al comma 3, dopo le parole “</w:t>
      </w:r>
      <w:r w:rsidR="00703FD3" w:rsidRPr="00FE7A82">
        <w:rPr>
          <w:rFonts w:ascii="Times New Roman" w:hAnsi="Times New Roman" w:cs="Times New Roman"/>
          <w:i/>
          <w:sz w:val="20"/>
          <w:szCs w:val="20"/>
        </w:rPr>
        <w:t>può effettuare supplenze</w:t>
      </w:r>
      <w:r w:rsidR="00703FD3" w:rsidRPr="00FE7A82">
        <w:rPr>
          <w:rFonts w:ascii="Times New Roman" w:hAnsi="Times New Roman" w:cs="Times New Roman"/>
          <w:sz w:val="20"/>
          <w:szCs w:val="20"/>
        </w:rPr>
        <w:t xml:space="preserve">” inserire le parole </w:t>
      </w:r>
      <w:r w:rsidR="00703FD3" w:rsidRPr="00FE7A82">
        <w:rPr>
          <w:rFonts w:ascii="Times New Roman" w:hAnsi="Times New Roman" w:cs="Times New Roman"/>
          <w:i/>
          <w:sz w:val="20"/>
          <w:szCs w:val="20"/>
        </w:rPr>
        <w:t>“, per insegnamenti riconducibili alla sua classe di concorso,</w:t>
      </w:r>
      <w:r w:rsidR="00703FD3" w:rsidRPr="00FE7A82">
        <w:rPr>
          <w:rFonts w:ascii="Times New Roman" w:hAnsi="Times New Roman" w:cs="Times New Roman"/>
          <w:sz w:val="20"/>
          <w:szCs w:val="20"/>
        </w:rPr>
        <w:t>” e cancellare dopo la parola “</w:t>
      </w:r>
      <w:r w:rsidR="00703FD3" w:rsidRPr="00476875">
        <w:rPr>
          <w:rFonts w:ascii="Times New Roman" w:hAnsi="Times New Roman" w:cs="Times New Roman"/>
          <w:i/>
          <w:sz w:val="20"/>
          <w:szCs w:val="20"/>
        </w:rPr>
        <w:t>appartenenza</w:t>
      </w:r>
      <w:r w:rsidR="00476875">
        <w:rPr>
          <w:rFonts w:ascii="Times New Roman" w:hAnsi="Times New Roman" w:cs="Times New Roman"/>
          <w:sz w:val="20"/>
          <w:szCs w:val="20"/>
        </w:rPr>
        <w:t>” le seguenti</w:t>
      </w:r>
      <w:r w:rsidR="00703FD3" w:rsidRPr="00FE7A82">
        <w:rPr>
          <w:rFonts w:ascii="Times New Roman" w:hAnsi="Times New Roman" w:cs="Times New Roman"/>
          <w:sz w:val="20"/>
          <w:szCs w:val="20"/>
        </w:rPr>
        <w:t xml:space="preserve"> parole “</w:t>
      </w:r>
      <w:r w:rsidR="00703FD3" w:rsidRPr="00FE7A82">
        <w:rPr>
          <w:rFonts w:ascii="Times New Roman" w:hAnsi="Times New Roman" w:cs="Times New Roman"/>
          <w:i/>
          <w:sz w:val="20"/>
          <w:szCs w:val="20"/>
        </w:rPr>
        <w:t>, e,</w:t>
      </w:r>
      <w:r w:rsidR="00703FD3" w:rsidRPr="00FE7A82">
        <w:rPr>
          <w:rFonts w:ascii="Times New Roman" w:hAnsi="Times New Roman" w:cs="Times New Roman"/>
          <w:sz w:val="20"/>
          <w:szCs w:val="20"/>
        </w:rPr>
        <w:t xml:space="preserve">”. </w:t>
      </w:r>
    </w:p>
    <w:p w:rsidR="00FE7A82" w:rsidRDefault="00FE7A82" w:rsidP="00FE7A82">
      <w:pPr>
        <w:autoSpaceDE w:val="0"/>
        <w:autoSpaceDN w:val="0"/>
        <w:adjustRightInd w:val="0"/>
        <w:spacing w:after="0" w:line="240" w:lineRule="auto"/>
        <w:jc w:val="both"/>
        <w:rPr>
          <w:rFonts w:ascii="Times New Roman" w:eastAsia="Times New Roman" w:hAnsi="Times New Roman" w:cs="Times New Roman"/>
          <w:b/>
          <w:bCs/>
          <w:sz w:val="20"/>
          <w:szCs w:val="20"/>
          <w:lang w:eastAsia="it-IT"/>
        </w:rPr>
      </w:pPr>
    </w:p>
    <w:p w:rsidR="00FE7A82" w:rsidRPr="00476875" w:rsidRDefault="00476875" w:rsidP="00FE7A82">
      <w:pPr>
        <w:autoSpaceDE w:val="0"/>
        <w:autoSpaceDN w:val="0"/>
        <w:adjustRightInd w:val="0"/>
        <w:spacing w:after="0" w:line="240" w:lineRule="auto"/>
        <w:jc w:val="both"/>
        <w:rPr>
          <w:rFonts w:ascii="Times New Roman" w:eastAsia="Times New Roman" w:hAnsi="Times New Roman" w:cs="Times New Roman"/>
          <w:bCs/>
          <w:sz w:val="20"/>
          <w:szCs w:val="20"/>
          <w:lang w:eastAsia="it-IT"/>
        </w:rPr>
      </w:pPr>
      <w:r w:rsidRPr="00476875">
        <w:rPr>
          <w:rFonts w:ascii="Times New Roman" w:eastAsia="Times New Roman" w:hAnsi="Times New Roman" w:cs="Times New Roman"/>
          <w:bCs/>
          <w:sz w:val="20"/>
          <w:szCs w:val="20"/>
          <w:lang w:eastAsia="it-IT"/>
        </w:rPr>
        <w:t>Si specifica che la sola supplenza annuale può essere conferita nell’ultimo anno prima della conferma nei ruoli.</w:t>
      </w:r>
    </w:p>
    <w:p w:rsidR="00FE7A82" w:rsidRPr="00FE7A82" w:rsidRDefault="00FE7A82" w:rsidP="00FE7A82">
      <w:pPr>
        <w:autoSpaceDE w:val="0"/>
        <w:autoSpaceDN w:val="0"/>
        <w:adjustRightInd w:val="0"/>
        <w:spacing w:after="0" w:line="240" w:lineRule="auto"/>
        <w:jc w:val="both"/>
        <w:rPr>
          <w:rFonts w:ascii="Times New Roman" w:eastAsia="Times New Roman" w:hAnsi="Times New Roman" w:cs="Times New Roman"/>
          <w:b/>
          <w:bCs/>
          <w:sz w:val="20"/>
          <w:szCs w:val="20"/>
          <w:lang w:eastAsia="it-IT"/>
        </w:rPr>
      </w:pPr>
    </w:p>
    <w:p w:rsidR="00062EA0" w:rsidRPr="00FE7A82" w:rsidRDefault="00062EA0" w:rsidP="00703FD3">
      <w:pPr>
        <w:pStyle w:val="Paragrafoelenco"/>
        <w:numPr>
          <w:ilvl w:val="0"/>
          <w:numId w:val="17"/>
        </w:numPr>
        <w:autoSpaceDE w:val="0"/>
        <w:autoSpaceDN w:val="0"/>
        <w:adjustRightInd w:val="0"/>
        <w:spacing w:after="0" w:line="240" w:lineRule="auto"/>
        <w:jc w:val="both"/>
        <w:rPr>
          <w:rFonts w:ascii="Times New Roman" w:eastAsia="Times New Roman" w:hAnsi="Times New Roman" w:cs="Times New Roman"/>
          <w:b/>
          <w:bCs/>
          <w:sz w:val="20"/>
          <w:szCs w:val="20"/>
          <w:lang w:eastAsia="it-IT"/>
        </w:rPr>
      </w:pPr>
      <w:r w:rsidRPr="00FE7A82">
        <w:rPr>
          <w:rFonts w:ascii="Times New Roman" w:eastAsia="Times New Roman" w:hAnsi="Times New Roman" w:cs="Times New Roman"/>
          <w:bCs/>
          <w:sz w:val="20"/>
          <w:szCs w:val="20"/>
          <w:u w:val="single"/>
          <w:lang w:eastAsia="it-IT"/>
        </w:rPr>
        <w:t>All’art.</w:t>
      </w:r>
      <w:r w:rsidRPr="00FE7A82">
        <w:rPr>
          <w:rFonts w:ascii="Times New Roman" w:eastAsia="Times New Roman" w:hAnsi="Times New Roman" w:cs="Times New Roman"/>
          <w:b/>
          <w:bCs/>
          <w:sz w:val="20"/>
          <w:szCs w:val="20"/>
          <w:u w:val="single"/>
          <w:lang w:eastAsia="it-IT"/>
        </w:rPr>
        <w:t xml:space="preserve"> </w:t>
      </w:r>
      <w:r w:rsidRPr="00FE7A82">
        <w:rPr>
          <w:rFonts w:ascii="Times New Roman" w:eastAsia="Times New Roman" w:hAnsi="Times New Roman" w:cs="Times New Roman"/>
          <w:bCs/>
          <w:sz w:val="20"/>
          <w:szCs w:val="20"/>
          <w:u w:val="single"/>
          <w:lang w:eastAsia="it-IT"/>
        </w:rPr>
        <w:t>11</w:t>
      </w:r>
      <w:r w:rsidRPr="00FE7A82">
        <w:rPr>
          <w:rFonts w:ascii="Times New Roman" w:eastAsia="Times New Roman" w:hAnsi="Times New Roman" w:cs="Times New Roman"/>
          <w:bCs/>
          <w:sz w:val="20"/>
          <w:szCs w:val="20"/>
          <w:lang w:eastAsia="it-IT"/>
        </w:rPr>
        <w:t>, comma 1, cancellare le parole</w:t>
      </w:r>
      <w:r w:rsidRPr="00FE7A82">
        <w:rPr>
          <w:rFonts w:ascii="Times New Roman" w:eastAsia="Times New Roman" w:hAnsi="Times New Roman" w:cs="Times New Roman"/>
          <w:b/>
          <w:bCs/>
          <w:sz w:val="20"/>
          <w:szCs w:val="20"/>
          <w:lang w:eastAsia="it-IT"/>
        </w:rPr>
        <w:t xml:space="preserve"> </w:t>
      </w:r>
      <w:r w:rsidRPr="00FE7A82">
        <w:rPr>
          <w:rFonts w:ascii="Times New Roman" w:hAnsi="Times New Roman" w:cs="Times New Roman"/>
          <w:sz w:val="20"/>
          <w:szCs w:val="20"/>
        </w:rPr>
        <w:t>“</w:t>
      </w:r>
      <w:r w:rsidRPr="00FE7A82">
        <w:rPr>
          <w:rFonts w:ascii="Times New Roman" w:hAnsi="Times New Roman" w:cs="Times New Roman"/>
          <w:i/>
          <w:sz w:val="20"/>
          <w:szCs w:val="20"/>
        </w:rPr>
        <w:t>superato con esito positivo la valutazione intermedia alla fine del secondo anno.</w:t>
      </w:r>
      <w:r w:rsidRPr="00FE7A82">
        <w:rPr>
          <w:rFonts w:ascii="Times New Roman" w:hAnsi="Times New Roman" w:cs="Times New Roman"/>
          <w:sz w:val="20"/>
          <w:szCs w:val="20"/>
        </w:rPr>
        <w:t>” e inserire le seguenti “</w:t>
      </w:r>
      <w:r w:rsidRPr="00FE7A82">
        <w:rPr>
          <w:rFonts w:ascii="Times New Roman" w:hAnsi="Times New Roman" w:cs="Times New Roman"/>
          <w:i/>
          <w:sz w:val="20"/>
          <w:szCs w:val="20"/>
        </w:rPr>
        <w:t>ottemperato ai doveri contrattuali.</w:t>
      </w:r>
      <w:r w:rsidRPr="00FE7A82">
        <w:rPr>
          <w:rFonts w:ascii="Times New Roman" w:hAnsi="Times New Roman" w:cs="Times New Roman"/>
          <w:sz w:val="20"/>
          <w:szCs w:val="20"/>
        </w:rPr>
        <w:t>”; al comma 3, dopo le parole “</w:t>
      </w:r>
      <w:r w:rsidRPr="00FE7A82">
        <w:rPr>
          <w:rFonts w:ascii="Times New Roman" w:hAnsi="Times New Roman" w:cs="Times New Roman"/>
          <w:i/>
          <w:sz w:val="20"/>
          <w:szCs w:val="20"/>
        </w:rPr>
        <w:t>può effettuare supplenze</w:t>
      </w:r>
      <w:r w:rsidRPr="00FE7A82">
        <w:rPr>
          <w:rFonts w:ascii="Times New Roman" w:hAnsi="Times New Roman" w:cs="Times New Roman"/>
          <w:sz w:val="20"/>
          <w:szCs w:val="20"/>
        </w:rPr>
        <w:t xml:space="preserve">” inserire le parole </w:t>
      </w:r>
      <w:r w:rsidRPr="00FE7A82">
        <w:rPr>
          <w:rFonts w:ascii="Times New Roman" w:hAnsi="Times New Roman" w:cs="Times New Roman"/>
          <w:i/>
          <w:sz w:val="20"/>
          <w:szCs w:val="20"/>
        </w:rPr>
        <w:t>“, in sostituzione di insegnanti di sostegno assenti,</w:t>
      </w:r>
      <w:r w:rsidRPr="00FE7A82">
        <w:rPr>
          <w:rFonts w:ascii="Times New Roman" w:hAnsi="Times New Roman" w:cs="Times New Roman"/>
          <w:sz w:val="20"/>
          <w:szCs w:val="20"/>
        </w:rPr>
        <w:t>” e cancellare dopo la parola “</w:t>
      </w:r>
      <w:r w:rsidRPr="00FE7A82">
        <w:rPr>
          <w:rFonts w:ascii="Times New Roman" w:hAnsi="Times New Roman" w:cs="Times New Roman"/>
          <w:i/>
          <w:sz w:val="20"/>
          <w:szCs w:val="20"/>
        </w:rPr>
        <w:t>appartenenza</w:t>
      </w:r>
      <w:r w:rsidRPr="00FE7A82">
        <w:rPr>
          <w:rFonts w:ascii="Times New Roman" w:hAnsi="Times New Roman" w:cs="Times New Roman"/>
          <w:sz w:val="20"/>
          <w:szCs w:val="20"/>
        </w:rPr>
        <w:t xml:space="preserve">” le </w:t>
      </w:r>
      <w:proofErr w:type="spellStart"/>
      <w:r w:rsidRPr="00FE7A82">
        <w:rPr>
          <w:rFonts w:ascii="Times New Roman" w:hAnsi="Times New Roman" w:cs="Times New Roman"/>
          <w:sz w:val="20"/>
          <w:szCs w:val="20"/>
        </w:rPr>
        <w:t>seguentu</w:t>
      </w:r>
      <w:proofErr w:type="spellEnd"/>
      <w:r w:rsidRPr="00FE7A82">
        <w:rPr>
          <w:rFonts w:ascii="Times New Roman" w:hAnsi="Times New Roman" w:cs="Times New Roman"/>
          <w:sz w:val="20"/>
          <w:szCs w:val="20"/>
        </w:rPr>
        <w:t xml:space="preserve"> parole “</w:t>
      </w:r>
      <w:r w:rsidRPr="00FE7A82">
        <w:rPr>
          <w:rFonts w:ascii="Times New Roman" w:hAnsi="Times New Roman" w:cs="Times New Roman"/>
          <w:i/>
          <w:sz w:val="20"/>
          <w:szCs w:val="20"/>
        </w:rPr>
        <w:t>, e,</w:t>
      </w:r>
      <w:r w:rsidRPr="00FE7A82">
        <w:rPr>
          <w:rFonts w:ascii="Times New Roman" w:hAnsi="Times New Roman" w:cs="Times New Roman"/>
          <w:sz w:val="20"/>
          <w:szCs w:val="20"/>
        </w:rPr>
        <w:t>”.</w:t>
      </w:r>
    </w:p>
    <w:p w:rsidR="00FE7A82" w:rsidRPr="00FE7A82" w:rsidRDefault="00FE7A82" w:rsidP="00FE7A82">
      <w:pPr>
        <w:autoSpaceDE w:val="0"/>
        <w:autoSpaceDN w:val="0"/>
        <w:adjustRightInd w:val="0"/>
        <w:spacing w:after="0" w:line="240" w:lineRule="auto"/>
        <w:jc w:val="both"/>
        <w:rPr>
          <w:rFonts w:ascii="Times New Roman" w:eastAsia="Times New Roman" w:hAnsi="Times New Roman" w:cs="Times New Roman"/>
          <w:b/>
          <w:bCs/>
          <w:sz w:val="20"/>
          <w:szCs w:val="20"/>
          <w:lang w:eastAsia="it-IT"/>
        </w:rPr>
      </w:pPr>
    </w:p>
    <w:p w:rsidR="00FE7A82" w:rsidRPr="00476875" w:rsidRDefault="00476875" w:rsidP="00FE7A82">
      <w:pPr>
        <w:autoSpaceDE w:val="0"/>
        <w:autoSpaceDN w:val="0"/>
        <w:adjustRightInd w:val="0"/>
        <w:spacing w:after="0" w:line="240" w:lineRule="auto"/>
        <w:jc w:val="both"/>
        <w:rPr>
          <w:rFonts w:ascii="Times New Roman" w:eastAsia="Times New Roman" w:hAnsi="Times New Roman" w:cs="Times New Roman"/>
          <w:bCs/>
          <w:sz w:val="20"/>
          <w:szCs w:val="20"/>
          <w:lang w:eastAsia="it-IT"/>
        </w:rPr>
      </w:pPr>
      <w:r w:rsidRPr="00476875">
        <w:rPr>
          <w:rFonts w:ascii="Times New Roman" w:eastAsia="Times New Roman" w:hAnsi="Times New Roman" w:cs="Times New Roman"/>
          <w:bCs/>
          <w:sz w:val="20"/>
          <w:szCs w:val="20"/>
          <w:lang w:eastAsia="it-IT"/>
        </w:rPr>
        <w:t>Per il sostegno si prevedono le stesse norme per il curricolare.</w:t>
      </w:r>
    </w:p>
    <w:p w:rsidR="00FE7A82" w:rsidRPr="00FE7A82" w:rsidRDefault="00FE7A82" w:rsidP="00FE7A82">
      <w:pPr>
        <w:autoSpaceDE w:val="0"/>
        <w:autoSpaceDN w:val="0"/>
        <w:adjustRightInd w:val="0"/>
        <w:spacing w:after="0" w:line="240" w:lineRule="auto"/>
        <w:jc w:val="both"/>
        <w:rPr>
          <w:rFonts w:ascii="Times New Roman" w:eastAsia="Times New Roman" w:hAnsi="Times New Roman" w:cs="Times New Roman"/>
          <w:b/>
          <w:bCs/>
          <w:sz w:val="20"/>
          <w:szCs w:val="20"/>
          <w:lang w:eastAsia="it-IT"/>
        </w:rPr>
      </w:pPr>
    </w:p>
    <w:p w:rsidR="00D42ACA" w:rsidRPr="00FE7A82" w:rsidRDefault="00D42ACA" w:rsidP="00703FD3">
      <w:pPr>
        <w:pStyle w:val="Paragrafoelenco"/>
        <w:numPr>
          <w:ilvl w:val="0"/>
          <w:numId w:val="17"/>
        </w:numPr>
        <w:autoSpaceDE w:val="0"/>
        <w:autoSpaceDN w:val="0"/>
        <w:adjustRightInd w:val="0"/>
        <w:spacing w:after="0" w:line="240" w:lineRule="auto"/>
        <w:jc w:val="both"/>
        <w:rPr>
          <w:rFonts w:ascii="Times New Roman" w:eastAsia="Times New Roman" w:hAnsi="Times New Roman" w:cs="Times New Roman"/>
          <w:b/>
          <w:bCs/>
          <w:sz w:val="20"/>
          <w:szCs w:val="20"/>
          <w:lang w:eastAsia="it-IT"/>
        </w:rPr>
      </w:pPr>
      <w:r w:rsidRPr="00FE7A82">
        <w:rPr>
          <w:rFonts w:ascii="Times New Roman" w:eastAsia="Times New Roman" w:hAnsi="Times New Roman" w:cs="Times New Roman"/>
          <w:bCs/>
          <w:sz w:val="20"/>
          <w:szCs w:val="20"/>
          <w:u w:val="single"/>
          <w:lang w:eastAsia="it-IT"/>
        </w:rPr>
        <w:t>All’art. 13</w:t>
      </w:r>
      <w:r w:rsidRPr="00FE7A82">
        <w:rPr>
          <w:rFonts w:ascii="Times New Roman" w:eastAsia="Times New Roman" w:hAnsi="Times New Roman" w:cs="Times New Roman"/>
          <w:bCs/>
          <w:sz w:val="20"/>
          <w:szCs w:val="20"/>
          <w:lang w:eastAsia="it-IT"/>
        </w:rPr>
        <w:t>, sostituire il periodo “</w:t>
      </w:r>
      <w:r w:rsidRPr="00FE7A82">
        <w:rPr>
          <w:rFonts w:ascii="Times New Roman" w:hAnsi="Times New Roman" w:cs="Times New Roman"/>
          <w:i/>
          <w:sz w:val="20"/>
          <w:szCs w:val="20"/>
        </w:rPr>
        <w:t>esclusivamente previo superamento di un nuovo concorso, fatta salva la validità dei titoli eventualmente già conseguiti</w:t>
      </w:r>
      <w:r w:rsidRPr="00FE7A82">
        <w:rPr>
          <w:rFonts w:ascii="Times New Roman" w:hAnsi="Times New Roman" w:cs="Times New Roman"/>
          <w:sz w:val="20"/>
          <w:szCs w:val="20"/>
        </w:rPr>
        <w:t>,</w:t>
      </w:r>
      <w:r w:rsidRPr="00FE7A82">
        <w:rPr>
          <w:rFonts w:ascii="Times New Roman" w:hAnsi="Times New Roman" w:cs="Times New Roman"/>
          <w:sz w:val="20"/>
          <w:szCs w:val="20"/>
        </w:rPr>
        <w:t>” con il seguente</w:t>
      </w:r>
      <w:r w:rsidRPr="00FE7A82">
        <w:rPr>
          <w:rFonts w:ascii="Times New Roman" w:hAnsi="Times New Roman" w:cs="Times New Roman"/>
          <w:sz w:val="20"/>
          <w:szCs w:val="20"/>
        </w:rPr>
        <w:t xml:space="preserve"> </w:t>
      </w:r>
      <w:r w:rsidRPr="00FE7A82">
        <w:rPr>
          <w:rFonts w:ascii="Times New Roman" w:hAnsi="Times New Roman" w:cs="Times New Roman"/>
          <w:sz w:val="20"/>
          <w:szCs w:val="20"/>
        </w:rPr>
        <w:t>“</w:t>
      </w:r>
      <w:r w:rsidRPr="00FE7A82">
        <w:rPr>
          <w:rFonts w:ascii="Times New Roman" w:hAnsi="Times New Roman" w:cs="Times New Roman"/>
          <w:i/>
          <w:sz w:val="20"/>
          <w:szCs w:val="20"/>
        </w:rPr>
        <w:t xml:space="preserve">che </w:t>
      </w:r>
      <w:proofErr w:type="spellStart"/>
      <w:r w:rsidRPr="00FE7A82">
        <w:rPr>
          <w:rFonts w:ascii="Times New Roman" w:hAnsi="Times New Roman" w:cs="Times New Roman"/>
          <w:i/>
          <w:sz w:val="20"/>
          <w:szCs w:val="20"/>
        </w:rPr>
        <w:t>é</w:t>
      </w:r>
      <w:proofErr w:type="spellEnd"/>
      <w:r w:rsidRPr="00FE7A82">
        <w:rPr>
          <w:rFonts w:ascii="Times New Roman" w:hAnsi="Times New Roman" w:cs="Times New Roman"/>
          <w:i/>
          <w:sz w:val="20"/>
          <w:szCs w:val="20"/>
        </w:rPr>
        <w:t xml:space="preserve"> limitata agli ultimi due anni e alla prova conclusiva.</w:t>
      </w:r>
      <w:r w:rsidRPr="00FE7A82">
        <w:rPr>
          <w:rFonts w:ascii="Times New Roman" w:hAnsi="Times New Roman" w:cs="Times New Roman"/>
          <w:sz w:val="20"/>
          <w:szCs w:val="20"/>
        </w:rPr>
        <w:t>”.</w:t>
      </w:r>
    </w:p>
    <w:p w:rsidR="00FE7A82" w:rsidRPr="00FE7A82" w:rsidRDefault="00FE7A82" w:rsidP="00FE7A82">
      <w:pPr>
        <w:autoSpaceDE w:val="0"/>
        <w:autoSpaceDN w:val="0"/>
        <w:adjustRightInd w:val="0"/>
        <w:spacing w:after="0" w:line="240" w:lineRule="auto"/>
        <w:jc w:val="both"/>
        <w:rPr>
          <w:rFonts w:ascii="Times New Roman" w:eastAsia="Times New Roman" w:hAnsi="Times New Roman" w:cs="Times New Roman"/>
          <w:bCs/>
          <w:sz w:val="20"/>
          <w:szCs w:val="20"/>
          <w:lang w:eastAsia="it-IT"/>
        </w:rPr>
      </w:pPr>
    </w:p>
    <w:p w:rsidR="00FE7A82" w:rsidRDefault="00476875" w:rsidP="00FE7A82">
      <w:pPr>
        <w:autoSpaceDE w:val="0"/>
        <w:autoSpaceDN w:val="0"/>
        <w:adjustRightInd w:val="0"/>
        <w:spacing w:after="0" w:line="240" w:lineRule="auto"/>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Semplifica la disposizione in atto.</w:t>
      </w:r>
    </w:p>
    <w:p w:rsidR="00476875" w:rsidRPr="00476875" w:rsidRDefault="00476875" w:rsidP="00476875">
      <w:pPr>
        <w:autoSpaceDE w:val="0"/>
        <w:autoSpaceDN w:val="0"/>
        <w:adjustRightInd w:val="0"/>
        <w:spacing w:after="0" w:line="240" w:lineRule="auto"/>
        <w:jc w:val="both"/>
        <w:rPr>
          <w:rFonts w:ascii="Times New Roman" w:eastAsia="Times New Roman" w:hAnsi="Times New Roman" w:cs="Times New Roman"/>
          <w:bCs/>
          <w:sz w:val="20"/>
          <w:szCs w:val="20"/>
          <w:lang w:eastAsia="it-IT"/>
        </w:rPr>
      </w:pPr>
    </w:p>
    <w:p w:rsidR="00D42ACA" w:rsidRPr="00FE7A82" w:rsidRDefault="00D42ACA" w:rsidP="00703FD3">
      <w:pPr>
        <w:pStyle w:val="Paragrafoelenco"/>
        <w:numPr>
          <w:ilvl w:val="0"/>
          <w:numId w:val="17"/>
        </w:numPr>
        <w:autoSpaceDE w:val="0"/>
        <w:autoSpaceDN w:val="0"/>
        <w:adjustRightInd w:val="0"/>
        <w:spacing w:after="0" w:line="240" w:lineRule="auto"/>
        <w:jc w:val="both"/>
        <w:rPr>
          <w:rFonts w:ascii="Times New Roman" w:eastAsia="Times New Roman" w:hAnsi="Times New Roman" w:cs="Times New Roman"/>
          <w:bCs/>
          <w:sz w:val="20"/>
          <w:szCs w:val="20"/>
          <w:lang w:eastAsia="it-IT"/>
        </w:rPr>
      </w:pPr>
      <w:r w:rsidRPr="00FE7A82">
        <w:rPr>
          <w:rFonts w:ascii="Times New Roman" w:eastAsia="Times New Roman" w:hAnsi="Times New Roman" w:cs="Times New Roman"/>
          <w:bCs/>
          <w:sz w:val="20"/>
          <w:szCs w:val="20"/>
          <w:u w:val="single"/>
          <w:lang w:eastAsia="it-IT"/>
        </w:rPr>
        <w:t>All’art. 15</w:t>
      </w:r>
      <w:r w:rsidRPr="00FE7A82">
        <w:rPr>
          <w:rFonts w:ascii="Times New Roman" w:eastAsia="Times New Roman" w:hAnsi="Times New Roman" w:cs="Times New Roman"/>
          <w:bCs/>
          <w:sz w:val="20"/>
          <w:szCs w:val="20"/>
          <w:lang w:eastAsia="it-IT"/>
        </w:rPr>
        <w:t>, comma 3 e comma 4, cancellare il seguente periodo: “</w:t>
      </w:r>
      <w:r w:rsidRPr="00FE7A82">
        <w:rPr>
          <w:rFonts w:ascii="Times New Roman" w:hAnsi="Times New Roman" w:cs="Times New Roman"/>
          <w:i/>
          <w:sz w:val="20"/>
          <w:szCs w:val="20"/>
        </w:rPr>
        <w:t>sulla base della determinazione del fabbisogno e dell'autorizzazione da parte del Ministero dell'istruzione, dell'università e della ricerca.</w:t>
      </w:r>
      <w:r w:rsidRPr="00FE7A82">
        <w:rPr>
          <w:rFonts w:ascii="Times New Roman" w:eastAsia="Times New Roman" w:hAnsi="Times New Roman" w:cs="Times New Roman"/>
          <w:bCs/>
          <w:sz w:val="20"/>
          <w:szCs w:val="20"/>
          <w:lang w:eastAsia="it-IT"/>
        </w:rPr>
        <w:t>”.</w:t>
      </w:r>
    </w:p>
    <w:p w:rsidR="00FE7A82" w:rsidRPr="00FE7A82" w:rsidRDefault="00FE7A82" w:rsidP="00FE7A82">
      <w:pPr>
        <w:autoSpaceDE w:val="0"/>
        <w:autoSpaceDN w:val="0"/>
        <w:adjustRightInd w:val="0"/>
        <w:spacing w:after="0" w:line="240" w:lineRule="auto"/>
        <w:ind w:left="360"/>
        <w:jc w:val="both"/>
        <w:rPr>
          <w:rFonts w:ascii="Times New Roman" w:eastAsia="Times New Roman" w:hAnsi="Times New Roman" w:cs="Times New Roman"/>
          <w:bCs/>
          <w:sz w:val="20"/>
          <w:szCs w:val="20"/>
          <w:lang w:eastAsia="it-IT"/>
        </w:rPr>
      </w:pPr>
    </w:p>
    <w:p w:rsidR="00FE7A82" w:rsidRPr="00FE7A82" w:rsidRDefault="00476875" w:rsidP="00FE7A82">
      <w:pPr>
        <w:autoSpaceDE w:val="0"/>
        <w:autoSpaceDN w:val="0"/>
        <w:adjustRightInd w:val="0"/>
        <w:spacing w:after="0" w:line="240" w:lineRule="auto"/>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lastRenderedPageBreak/>
        <w:t xml:space="preserve">Si recupera quanto previsto nell’individuazioni dei posti precedentemente avvenuta per il concorso </w:t>
      </w:r>
      <w:proofErr w:type="spellStart"/>
      <w:r>
        <w:rPr>
          <w:rFonts w:ascii="Times New Roman" w:eastAsia="Times New Roman" w:hAnsi="Times New Roman" w:cs="Times New Roman"/>
          <w:bCs/>
          <w:sz w:val="20"/>
          <w:szCs w:val="20"/>
          <w:lang w:eastAsia="it-IT"/>
        </w:rPr>
        <w:t>attedra</w:t>
      </w:r>
      <w:proofErr w:type="spellEnd"/>
      <w:r>
        <w:rPr>
          <w:rFonts w:ascii="Times New Roman" w:eastAsia="Times New Roman" w:hAnsi="Times New Roman" w:cs="Times New Roman"/>
          <w:bCs/>
          <w:sz w:val="20"/>
          <w:szCs w:val="20"/>
          <w:lang w:eastAsia="it-IT"/>
        </w:rPr>
        <w:t>, la SSIS, il TFA.</w:t>
      </w:r>
    </w:p>
    <w:p w:rsidR="00FE7A82" w:rsidRPr="00FE7A82" w:rsidRDefault="00FE7A82" w:rsidP="00FE7A82">
      <w:pPr>
        <w:autoSpaceDE w:val="0"/>
        <w:autoSpaceDN w:val="0"/>
        <w:adjustRightInd w:val="0"/>
        <w:spacing w:after="0" w:line="240" w:lineRule="auto"/>
        <w:jc w:val="both"/>
        <w:rPr>
          <w:rFonts w:ascii="Times New Roman" w:eastAsia="Times New Roman" w:hAnsi="Times New Roman" w:cs="Times New Roman"/>
          <w:bCs/>
          <w:sz w:val="20"/>
          <w:szCs w:val="20"/>
          <w:lang w:eastAsia="it-IT"/>
        </w:rPr>
      </w:pPr>
    </w:p>
    <w:p w:rsidR="00FE7A82" w:rsidRPr="00FE7A82" w:rsidRDefault="00D42ACA" w:rsidP="00FE7A82">
      <w:pPr>
        <w:pStyle w:val="Paragrafoelenco"/>
        <w:numPr>
          <w:ilvl w:val="0"/>
          <w:numId w:val="17"/>
        </w:numPr>
        <w:autoSpaceDE w:val="0"/>
        <w:autoSpaceDN w:val="0"/>
        <w:adjustRightInd w:val="0"/>
        <w:spacing w:after="0" w:line="240" w:lineRule="auto"/>
        <w:jc w:val="both"/>
        <w:rPr>
          <w:rFonts w:ascii="Times New Roman" w:eastAsia="Times New Roman" w:hAnsi="Times New Roman" w:cs="Times New Roman"/>
          <w:bCs/>
          <w:sz w:val="20"/>
          <w:szCs w:val="20"/>
          <w:lang w:eastAsia="it-IT"/>
        </w:rPr>
      </w:pPr>
      <w:r w:rsidRPr="00FE7A82">
        <w:rPr>
          <w:rFonts w:ascii="Times New Roman" w:eastAsia="Times New Roman" w:hAnsi="Times New Roman" w:cs="Times New Roman"/>
          <w:bCs/>
          <w:sz w:val="20"/>
          <w:szCs w:val="20"/>
          <w:u w:val="single"/>
          <w:lang w:eastAsia="it-IT"/>
        </w:rPr>
        <w:t>All’art. 17</w:t>
      </w:r>
      <w:r w:rsidRPr="00FE7A82">
        <w:rPr>
          <w:rFonts w:ascii="Times New Roman" w:eastAsia="Times New Roman" w:hAnsi="Times New Roman" w:cs="Times New Roman"/>
          <w:bCs/>
          <w:sz w:val="20"/>
          <w:szCs w:val="20"/>
          <w:lang w:eastAsia="it-IT"/>
        </w:rPr>
        <w:t>, sostituire il periodo: “</w:t>
      </w:r>
      <w:r w:rsidRPr="00FE7A82">
        <w:rPr>
          <w:rFonts w:ascii="Times New Roman" w:hAnsi="Times New Roman" w:cs="Times New Roman"/>
          <w:i/>
          <w:sz w:val="20"/>
          <w:szCs w:val="20"/>
        </w:rPr>
        <w:t>per le quali sono esaurite le graduatorie ad esaurimento provinciali.</w:t>
      </w:r>
      <w:r w:rsidRPr="00FE7A82">
        <w:rPr>
          <w:rFonts w:ascii="Times New Roman" w:hAnsi="Times New Roman" w:cs="Times New Roman"/>
          <w:sz w:val="20"/>
          <w:szCs w:val="20"/>
        </w:rPr>
        <w:t>” con il seguente</w:t>
      </w:r>
      <w:r w:rsidRPr="00FE7A82">
        <w:rPr>
          <w:rFonts w:ascii="Times New Roman" w:hAnsi="Times New Roman" w:cs="Times New Roman"/>
          <w:sz w:val="20"/>
          <w:szCs w:val="20"/>
        </w:rPr>
        <w:t xml:space="preserve"> </w:t>
      </w:r>
      <w:r w:rsidRPr="00FE7A82">
        <w:rPr>
          <w:rFonts w:ascii="Times New Roman" w:hAnsi="Times New Roman" w:cs="Times New Roman"/>
          <w:sz w:val="20"/>
          <w:szCs w:val="20"/>
        </w:rPr>
        <w:t>“</w:t>
      </w:r>
      <w:r w:rsidRPr="00FE7A82">
        <w:rPr>
          <w:rFonts w:ascii="Times New Roman" w:hAnsi="Times New Roman" w:cs="Times New Roman"/>
          <w:i/>
          <w:sz w:val="20"/>
          <w:szCs w:val="20"/>
        </w:rPr>
        <w:t xml:space="preserve">in base al fabbisogno rilevato sui posti vacanti e </w:t>
      </w:r>
      <w:proofErr w:type="spellStart"/>
      <w:r w:rsidRPr="00FE7A82">
        <w:rPr>
          <w:rFonts w:ascii="Times New Roman" w:hAnsi="Times New Roman" w:cs="Times New Roman"/>
          <w:i/>
          <w:sz w:val="20"/>
          <w:szCs w:val="20"/>
        </w:rPr>
        <w:t>disponibii</w:t>
      </w:r>
      <w:proofErr w:type="spellEnd"/>
      <w:r w:rsidRPr="00FE7A82">
        <w:rPr>
          <w:rFonts w:ascii="Times New Roman" w:hAnsi="Times New Roman" w:cs="Times New Roman"/>
          <w:i/>
          <w:sz w:val="20"/>
          <w:szCs w:val="20"/>
        </w:rPr>
        <w:t xml:space="preserve"> per il triennio successivo.</w:t>
      </w:r>
      <w:r w:rsidRPr="00FE7A82">
        <w:rPr>
          <w:rFonts w:ascii="Times New Roman" w:hAnsi="Times New Roman" w:cs="Times New Roman"/>
          <w:sz w:val="20"/>
          <w:szCs w:val="20"/>
        </w:rPr>
        <w:t>”; dopo il periodo “</w:t>
      </w:r>
      <w:r w:rsidRPr="00FE7A82">
        <w:rPr>
          <w:rFonts w:ascii="Times New Roman" w:hAnsi="Times New Roman" w:cs="Times New Roman"/>
          <w:i/>
          <w:sz w:val="20"/>
          <w:szCs w:val="20"/>
        </w:rPr>
        <w:t xml:space="preserve">Le disposizioni del presente decreto legislativo entrano in vigore a </w:t>
      </w:r>
      <w:proofErr w:type="spellStart"/>
      <w:r w:rsidRPr="00FE7A82">
        <w:rPr>
          <w:rFonts w:ascii="Times New Roman" w:hAnsi="Times New Roman" w:cs="Times New Roman"/>
          <w:i/>
          <w:sz w:val="20"/>
          <w:szCs w:val="20"/>
        </w:rPr>
        <w:t>docorrere</w:t>
      </w:r>
      <w:proofErr w:type="spellEnd"/>
      <w:r w:rsidRPr="00FE7A82">
        <w:rPr>
          <w:rFonts w:ascii="Times New Roman" w:hAnsi="Times New Roman" w:cs="Times New Roman"/>
          <w:i/>
          <w:sz w:val="20"/>
          <w:szCs w:val="20"/>
        </w:rPr>
        <w:t xml:space="preserve"> dall'anno scolastico 2020/2021.</w:t>
      </w:r>
      <w:r w:rsidRPr="00FE7A82">
        <w:rPr>
          <w:rFonts w:ascii="Times New Roman" w:hAnsi="Times New Roman" w:cs="Times New Roman"/>
          <w:sz w:val="20"/>
          <w:szCs w:val="20"/>
        </w:rPr>
        <w:t>” Inserire il seguente:</w:t>
      </w:r>
      <w:r w:rsidRPr="00FE7A82">
        <w:rPr>
          <w:rFonts w:ascii="Times New Roman" w:hAnsi="Times New Roman" w:cs="Times New Roman"/>
          <w:sz w:val="20"/>
          <w:szCs w:val="20"/>
        </w:rPr>
        <w:t xml:space="preserve"> </w:t>
      </w:r>
      <w:r w:rsidRPr="00FE7A82">
        <w:rPr>
          <w:rFonts w:ascii="Times New Roman" w:hAnsi="Times New Roman" w:cs="Times New Roman"/>
          <w:sz w:val="20"/>
          <w:szCs w:val="20"/>
        </w:rPr>
        <w:t>“</w:t>
      </w:r>
      <w:r w:rsidRPr="00FE7A82">
        <w:rPr>
          <w:rFonts w:ascii="Times New Roman" w:hAnsi="Times New Roman" w:cs="Times New Roman"/>
          <w:i/>
          <w:sz w:val="20"/>
          <w:szCs w:val="20"/>
        </w:rPr>
        <w:t>Fino a quelle data, a partire dall’anno scolastico 2017/2018, con decreto del Ministro dell’istruzione, dell’università e della ricerca, la terza fascia delle suddette graduatorie è aggiornata annualmente con l’inserimento a pettine dei docenti inseriti nella fascia aggiuntiva provvisoria di cui al comma 2-quater dell’art. 14 della legge 24 febbraio 2012 e dei docenti in possesso di abilitazione ancora non inseriti nelle stesse o che ne richiedono il reinserimento. È pertanto abrogato il c. 10-bis art. 1 L. 25 febbraio 2016 n. 21 di conversione in legge, con modificazioni, del decreto-legge 30 dicembre 2015, n. 20.</w:t>
      </w:r>
      <w:r w:rsidRPr="00FE7A82">
        <w:rPr>
          <w:rFonts w:ascii="Times New Roman" w:hAnsi="Times New Roman" w:cs="Times New Roman"/>
          <w:sz w:val="20"/>
          <w:szCs w:val="20"/>
        </w:rPr>
        <w:t>”; inserire i commi 10 e 11: “</w:t>
      </w:r>
      <w:r w:rsidRPr="00476875">
        <w:rPr>
          <w:rFonts w:ascii="Times New Roman" w:eastAsia="Times New Roman" w:hAnsi="Times New Roman" w:cs="Times New Roman"/>
          <w:bCs/>
          <w:i/>
          <w:sz w:val="20"/>
          <w:szCs w:val="20"/>
          <w:lang w:eastAsia="it-IT"/>
        </w:rPr>
        <w:t>10.</w:t>
      </w:r>
      <w:r w:rsidRPr="00FE7A82">
        <w:rPr>
          <w:rFonts w:ascii="Times New Roman" w:eastAsia="Times New Roman" w:hAnsi="Times New Roman" w:cs="Times New Roman"/>
          <w:i/>
          <w:sz w:val="20"/>
          <w:szCs w:val="20"/>
          <w:lang w:eastAsia="it-IT"/>
        </w:rPr>
        <w:t xml:space="preserve"> I soggetti  inseriti  a  pieno titolo nelle graduatorie di merito  della  scuola secondaria, per posti comuni e posti di sostegno,  dei concorsi   banditi   con decreti   direttoriali    del    Ministero dell'istruzione, dell'università  e  della  ricerca, pubblicati nella Gazzetta Ufficiale (IV serie speciale – Concorsi) n. 16 del 26 febbraio 2016 che non sono stati assunti nei ruoli regionali per incapienza rispetto ai posti di cui all'articolo 399, comma 1, del testo unico di cui al decreto legislativo 16 aprile 1994, n. 297, e successive modificazioni,  sono  assunti,  in  deroga all'articolo 399, comma 2, del medesimo decreto  legislativo  n.  297 del 1994, in regioni diverse da quella per cui hanno concorso e nei ruoli di cui all'articolo 1, comma 66, della legge n. 107 del 2015, con le seguenti condizioni e modalità:</w:t>
      </w:r>
    </w:p>
    <w:p w:rsidR="00FE7A82" w:rsidRPr="00FE7A82" w:rsidRDefault="00D42ACA" w:rsidP="00FE7A82">
      <w:pPr>
        <w:autoSpaceDE w:val="0"/>
        <w:autoSpaceDN w:val="0"/>
        <w:adjustRightInd w:val="0"/>
        <w:spacing w:after="0" w:line="240" w:lineRule="auto"/>
        <w:ind w:left="720"/>
        <w:jc w:val="both"/>
        <w:rPr>
          <w:rFonts w:ascii="Times New Roman" w:eastAsia="Times New Roman" w:hAnsi="Times New Roman" w:cs="Times New Roman"/>
          <w:i/>
          <w:sz w:val="20"/>
          <w:szCs w:val="20"/>
          <w:lang w:eastAsia="it-IT"/>
        </w:rPr>
      </w:pPr>
      <w:r w:rsidRPr="00FE7A82">
        <w:rPr>
          <w:rFonts w:ascii="Times New Roman" w:eastAsia="Times New Roman" w:hAnsi="Times New Roman" w:cs="Times New Roman"/>
          <w:i/>
          <w:sz w:val="20"/>
          <w:szCs w:val="20"/>
          <w:lang w:eastAsia="it-IT"/>
        </w:rPr>
        <w:t>a) le assunzioni avvengono in subordine  rispetto  ai  soggetti ancora inseriti nelle graduatorie di merito delle regioni indicate ai sensi della lettera b) e nel rispetto della percentuale  massima  per ciascuna  regione  del  50  per  cento  dei  posti,  riservata   allo scorrimento delle graduatorie dei concorsi per  titoli  ed  esami,  e comunque nel limite massimo della percentuale non superiore al 15 per cento,  rispetto  ai  posti   disponibili   per   ciascuna   regione, individuata con il d</w:t>
      </w:r>
      <w:r w:rsidR="00FE7A82" w:rsidRPr="00FE7A82">
        <w:rPr>
          <w:rFonts w:ascii="Times New Roman" w:eastAsia="Times New Roman" w:hAnsi="Times New Roman" w:cs="Times New Roman"/>
          <w:i/>
          <w:sz w:val="20"/>
          <w:szCs w:val="20"/>
          <w:lang w:eastAsia="it-IT"/>
        </w:rPr>
        <w:t>ecreto di cui al comma 2;</w:t>
      </w:r>
    </w:p>
    <w:p w:rsidR="00FE7A82" w:rsidRPr="00FE7A82" w:rsidRDefault="00D42ACA" w:rsidP="00FE7A82">
      <w:pPr>
        <w:autoSpaceDE w:val="0"/>
        <w:autoSpaceDN w:val="0"/>
        <w:adjustRightInd w:val="0"/>
        <w:spacing w:after="0" w:line="240" w:lineRule="auto"/>
        <w:ind w:left="720"/>
        <w:jc w:val="both"/>
        <w:rPr>
          <w:rFonts w:ascii="Times New Roman" w:eastAsia="Times New Roman" w:hAnsi="Times New Roman" w:cs="Times New Roman"/>
          <w:bCs/>
          <w:sz w:val="20"/>
          <w:szCs w:val="20"/>
          <w:lang w:eastAsia="it-IT"/>
        </w:rPr>
      </w:pPr>
      <w:r w:rsidRPr="00FE7A82">
        <w:rPr>
          <w:rFonts w:ascii="Times New Roman" w:eastAsia="Times New Roman" w:hAnsi="Times New Roman" w:cs="Times New Roman"/>
          <w:i/>
          <w:sz w:val="20"/>
          <w:szCs w:val="20"/>
          <w:lang w:eastAsia="it-IT"/>
        </w:rPr>
        <w:t>b) i soggetti di cui al presente comma, nei termini e con le modalità stabiliti con il </w:t>
      </w:r>
      <w:proofErr w:type="gramStart"/>
      <w:r w:rsidRPr="00FE7A82">
        <w:rPr>
          <w:rFonts w:ascii="Times New Roman" w:eastAsia="Times New Roman" w:hAnsi="Times New Roman" w:cs="Times New Roman"/>
          <w:i/>
          <w:sz w:val="20"/>
          <w:szCs w:val="20"/>
          <w:lang w:eastAsia="it-IT"/>
        </w:rPr>
        <w:t>decreto  di</w:t>
      </w:r>
      <w:proofErr w:type="gramEnd"/>
      <w:r w:rsidRPr="00FE7A82">
        <w:rPr>
          <w:rFonts w:ascii="Times New Roman" w:eastAsia="Times New Roman" w:hAnsi="Times New Roman" w:cs="Times New Roman"/>
          <w:i/>
          <w:sz w:val="20"/>
          <w:szCs w:val="20"/>
          <w:lang w:eastAsia="it-IT"/>
        </w:rPr>
        <w:t>  cui  al  comma  2,  possono presentare   apposita   istanza   al    Ministero    dell'istruzione, dell'università e della ricerca, nella quale  indicano  l'ordine  di preferenza tra tutte le regioni del sistema scolastico statale.     </w:t>
      </w:r>
    </w:p>
    <w:p w:rsidR="00FE7A82" w:rsidRPr="00FE7A82" w:rsidRDefault="00D42ACA" w:rsidP="00FE7A82">
      <w:pPr>
        <w:autoSpaceDE w:val="0"/>
        <w:autoSpaceDN w:val="0"/>
        <w:adjustRightInd w:val="0"/>
        <w:spacing w:after="0" w:line="240" w:lineRule="auto"/>
        <w:ind w:left="720"/>
        <w:jc w:val="both"/>
        <w:rPr>
          <w:rFonts w:ascii="Times New Roman" w:eastAsia="Times New Roman" w:hAnsi="Times New Roman" w:cs="Times New Roman"/>
          <w:bCs/>
          <w:sz w:val="20"/>
          <w:szCs w:val="20"/>
          <w:lang w:eastAsia="it-IT"/>
        </w:rPr>
      </w:pPr>
      <w:r w:rsidRPr="00FE7A82">
        <w:rPr>
          <w:rFonts w:ascii="Times New Roman" w:eastAsia="Times New Roman" w:hAnsi="Times New Roman" w:cs="Times New Roman"/>
          <w:i/>
          <w:sz w:val="20"/>
          <w:szCs w:val="20"/>
          <w:lang w:eastAsia="it-IT"/>
        </w:rPr>
        <w:t xml:space="preserve">Con successivo decreto del Ministro dell'istruzione, dell'università e della ricerca, sono definiti i termini e le modalità attuative del presente comma. I soggetti che non accettano la proposta di assunzione sono definitivamente espunti dalle rispettive graduatorie di merito e ad esaurimento. All'esito delle procedure di cui ai commi precedenti, in caso di incompleto assorbimento dei soggetti di cui al presente comma, le graduatorie di merito dei concorsi   banditi   con   decreti   direttoriali    del    Ministero dell'istruzione, dell'università e della ricerca  in data 23 febbraio 2016 rimangono valide ai sensi del c. 17 art. 400 D.lgs. 16 aprile 1994 n. 297 ma producono effetti ai fini della stipula di contratti a tempo indeterminato esclusivamente nella regione per cui il candidato ha svolto il concorso.  Le graduatorie di merito della scuola secondaria, per posti comuni e posti di sostegno, del concorso di cui all'articolo 1, </w:t>
      </w:r>
      <w:proofErr w:type="gramStart"/>
      <w:r w:rsidRPr="00FE7A82">
        <w:rPr>
          <w:rFonts w:ascii="Times New Roman" w:eastAsia="Times New Roman" w:hAnsi="Times New Roman" w:cs="Times New Roman"/>
          <w:i/>
          <w:sz w:val="20"/>
          <w:szCs w:val="20"/>
          <w:lang w:eastAsia="it-IT"/>
        </w:rPr>
        <w:t>comma  114</w:t>
      </w:r>
      <w:proofErr w:type="gramEnd"/>
      <w:r w:rsidRPr="00FE7A82">
        <w:rPr>
          <w:rFonts w:ascii="Times New Roman" w:eastAsia="Times New Roman" w:hAnsi="Times New Roman" w:cs="Times New Roman"/>
          <w:i/>
          <w:sz w:val="20"/>
          <w:szCs w:val="20"/>
          <w:lang w:eastAsia="it-IT"/>
        </w:rPr>
        <w:t xml:space="preserve">,  della  legge  13  luglio 2015, n. 107, per il triennio 2016/2017, 2017/2018  e  2018/2019,  in deroga all'articolo 400, comma 19, del testo unico di cui al decreto legislativo 16 aprile 1994, n. 297, e successive modificazioni,  sono valide in ogni caso nell'ambito dei posti vacanti e  disponibili,  in luogo di quelli  messi  a  concorso. </w:t>
      </w:r>
      <w:proofErr w:type="gramStart"/>
      <w:r w:rsidRPr="00FE7A82">
        <w:rPr>
          <w:rFonts w:ascii="Times New Roman" w:eastAsia="Times New Roman" w:hAnsi="Times New Roman" w:cs="Times New Roman"/>
          <w:i/>
          <w:sz w:val="20"/>
          <w:szCs w:val="20"/>
          <w:lang w:eastAsia="it-IT"/>
        </w:rPr>
        <w:t>All'assunzione  dalle</w:t>
      </w:r>
      <w:proofErr w:type="gramEnd"/>
      <w:r w:rsidRPr="00FE7A82">
        <w:rPr>
          <w:rFonts w:ascii="Times New Roman" w:eastAsia="Times New Roman" w:hAnsi="Times New Roman" w:cs="Times New Roman"/>
          <w:i/>
          <w:sz w:val="20"/>
          <w:szCs w:val="20"/>
          <w:lang w:eastAsia="it-IT"/>
        </w:rPr>
        <w:t xml:space="preserve">  medesime graduatorie si provvede previa procedura </w:t>
      </w:r>
      <w:proofErr w:type="spellStart"/>
      <w:r w:rsidRPr="00FE7A82">
        <w:rPr>
          <w:rFonts w:ascii="Times New Roman" w:eastAsia="Times New Roman" w:hAnsi="Times New Roman" w:cs="Times New Roman"/>
          <w:i/>
          <w:sz w:val="20"/>
          <w:szCs w:val="20"/>
          <w:lang w:eastAsia="it-IT"/>
        </w:rPr>
        <w:t>autorizzatoria</w:t>
      </w:r>
      <w:proofErr w:type="spellEnd"/>
      <w:r w:rsidRPr="00FE7A82">
        <w:rPr>
          <w:rFonts w:ascii="Times New Roman" w:eastAsia="Times New Roman" w:hAnsi="Times New Roman" w:cs="Times New Roman"/>
          <w:i/>
          <w:sz w:val="20"/>
          <w:szCs w:val="20"/>
          <w:lang w:eastAsia="it-IT"/>
        </w:rPr>
        <w:t xml:space="preserve">. Sono prorogati fino all’indizione del concorso docenti successivo all’entrata in vigore della presente legge i termini di validità delle graduatorie di merito già pubblicate o ancora in fase di elaborazione in esito alle procedure concorsuali di cui ai decreti   direttoriali del Ministero dell'istruzione, dell'università e della ricerca pubblicati nella Gazzetta Ufficiale (IV serie speciale – Concorsi) n. 16 del 26 febbraio 2016. Pertanto, le disposizioni di cui al comma 113 art. 1 L. 13 luglio 2015 n. 107 saranno applicate al concorso docenti bandito successivamente all’entrata in vigore della presente legge. Conseguentemente sono prorogati i termini di cui all’art. 400 </w:t>
      </w:r>
      <w:proofErr w:type="spellStart"/>
      <w:r w:rsidRPr="00FE7A82">
        <w:rPr>
          <w:rFonts w:ascii="Times New Roman" w:eastAsia="Times New Roman" w:hAnsi="Times New Roman" w:cs="Times New Roman"/>
          <w:i/>
          <w:sz w:val="20"/>
          <w:szCs w:val="20"/>
          <w:lang w:eastAsia="it-IT"/>
        </w:rPr>
        <w:t>D.Lgs</w:t>
      </w:r>
      <w:proofErr w:type="spellEnd"/>
      <w:r w:rsidRPr="00FE7A82">
        <w:rPr>
          <w:rFonts w:ascii="Times New Roman" w:eastAsia="Times New Roman" w:hAnsi="Times New Roman" w:cs="Times New Roman"/>
          <w:i/>
          <w:sz w:val="20"/>
          <w:szCs w:val="20"/>
          <w:lang w:eastAsia="it-IT"/>
        </w:rPr>
        <w:t xml:space="preserve"> 16 aprile 1994 n. 297 per la partecipazione degli aspiranti non abilitati in possesso di titolo d’accesso all’insegnamento valido all’ultimo concorso per docenti bandito antecedentemente all’entrata in vigore della presente legge. Con decreto del Ministro dell’Istruzione, dell’Università e della Ricerca da emanare entro 60 giorni dalla data di entrata in vigore della presente legge sono disposte le prove suppletive per i candidati non abilitati in possesso titolo d’accesso all’insegnamento valido che hanno prodotto domanda di partecipazione al concorso docenti di cui ai decreti direttoriali del  MIUR pubblicati nella Gazzetta Ufficiale (IV serie speciale – Concorsi) n. 16 del 26 febbraio 2016 e che hanno presentato ricorso giurisdizionale al competente T.A.R. entro i termini previsti. Al comma 110 art. 1 L. 13 luglio 2015 n. 107, eliminare le parole “Ai </w:t>
      </w:r>
      <w:proofErr w:type="gramStart"/>
      <w:r w:rsidRPr="00FE7A82">
        <w:rPr>
          <w:rFonts w:ascii="Times New Roman" w:eastAsia="Times New Roman" w:hAnsi="Times New Roman" w:cs="Times New Roman"/>
          <w:i/>
          <w:sz w:val="20"/>
          <w:szCs w:val="20"/>
          <w:lang w:eastAsia="it-IT"/>
        </w:rPr>
        <w:t>concorsi  pubblici</w:t>
      </w:r>
      <w:proofErr w:type="gramEnd"/>
      <w:r w:rsidRPr="00FE7A82">
        <w:rPr>
          <w:rFonts w:ascii="Times New Roman" w:eastAsia="Times New Roman" w:hAnsi="Times New Roman" w:cs="Times New Roman"/>
          <w:i/>
          <w:sz w:val="20"/>
          <w:szCs w:val="20"/>
          <w:lang w:eastAsia="it-IT"/>
        </w:rPr>
        <w:t xml:space="preserve"> per titoli ed  esami  non  </w:t>
      </w:r>
      <w:proofErr w:type="spellStart"/>
      <w:r w:rsidRPr="00FE7A82">
        <w:rPr>
          <w:rFonts w:ascii="Times New Roman" w:eastAsia="Times New Roman" w:hAnsi="Times New Roman" w:cs="Times New Roman"/>
          <w:i/>
          <w:sz w:val="20"/>
          <w:szCs w:val="20"/>
          <w:lang w:eastAsia="it-IT"/>
        </w:rPr>
        <w:t>puo'</w:t>
      </w:r>
      <w:proofErr w:type="spellEnd"/>
      <w:r w:rsidRPr="00FE7A82">
        <w:rPr>
          <w:rFonts w:ascii="Times New Roman" w:eastAsia="Times New Roman" w:hAnsi="Times New Roman" w:cs="Times New Roman"/>
          <w:i/>
          <w:sz w:val="20"/>
          <w:szCs w:val="20"/>
          <w:lang w:eastAsia="it-IT"/>
        </w:rPr>
        <w:t xml:space="preserve">  comunque  partecipare  il  personale docente ed educativo </w:t>
      </w:r>
      <w:proofErr w:type="spellStart"/>
      <w:r w:rsidRPr="00FE7A82">
        <w:rPr>
          <w:rFonts w:ascii="Times New Roman" w:eastAsia="Times New Roman" w:hAnsi="Times New Roman" w:cs="Times New Roman"/>
          <w:i/>
          <w:sz w:val="20"/>
          <w:szCs w:val="20"/>
          <w:lang w:eastAsia="it-IT"/>
        </w:rPr>
        <w:t>gia'</w:t>
      </w:r>
      <w:proofErr w:type="spellEnd"/>
      <w:r w:rsidRPr="00FE7A82">
        <w:rPr>
          <w:rFonts w:ascii="Times New Roman" w:eastAsia="Times New Roman" w:hAnsi="Times New Roman" w:cs="Times New Roman"/>
          <w:i/>
          <w:sz w:val="20"/>
          <w:szCs w:val="20"/>
          <w:lang w:eastAsia="it-IT"/>
        </w:rPr>
        <w:t xml:space="preserve"> assunto su posti e cattedre  con  contratto individuale di lavoro a tempo indeterminato nelle scuole statali.”</w:t>
      </w:r>
    </w:p>
    <w:p w:rsidR="00D42ACA" w:rsidRPr="00FE7A82" w:rsidRDefault="00D42ACA" w:rsidP="00FE7A82">
      <w:pPr>
        <w:autoSpaceDE w:val="0"/>
        <w:autoSpaceDN w:val="0"/>
        <w:adjustRightInd w:val="0"/>
        <w:spacing w:after="0" w:line="240" w:lineRule="auto"/>
        <w:ind w:left="720"/>
        <w:jc w:val="both"/>
        <w:rPr>
          <w:rFonts w:ascii="Times New Roman" w:eastAsia="Times New Roman" w:hAnsi="Times New Roman" w:cs="Times New Roman"/>
          <w:bCs/>
          <w:sz w:val="20"/>
          <w:szCs w:val="20"/>
          <w:lang w:eastAsia="it-IT"/>
        </w:rPr>
      </w:pPr>
      <w:r w:rsidRPr="00FE7A82">
        <w:rPr>
          <w:rFonts w:ascii="Times New Roman" w:eastAsia="Times New Roman" w:hAnsi="Times New Roman" w:cs="Times New Roman"/>
          <w:i/>
          <w:sz w:val="20"/>
          <w:szCs w:val="20"/>
          <w:lang w:eastAsia="it-IT"/>
        </w:rPr>
        <w:t xml:space="preserve">11. </w:t>
      </w:r>
      <w:r w:rsidRPr="00FE7A82">
        <w:rPr>
          <w:rFonts w:ascii="Times New Roman" w:hAnsi="Times New Roman" w:cs="Times New Roman"/>
          <w:i/>
          <w:sz w:val="20"/>
          <w:szCs w:val="20"/>
        </w:rPr>
        <w:t xml:space="preserve">Il termine di cui al comma 131, art. 1 L. 13 luglio 2015 n. 107 così come interpretato dal c. 375 art. 1 L. 11 dicembre 2016 n. 232, è prorogato al 1° settembre 2019, coerentemente con il rinvio </w:t>
      </w:r>
      <w:proofErr w:type="spellStart"/>
      <w:r w:rsidRPr="00FE7A82">
        <w:rPr>
          <w:rFonts w:ascii="Times New Roman" w:hAnsi="Times New Roman" w:cs="Times New Roman"/>
          <w:i/>
          <w:sz w:val="20"/>
          <w:szCs w:val="20"/>
        </w:rPr>
        <w:t>all’a.s.</w:t>
      </w:r>
      <w:proofErr w:type="spellEnd"/>
      <w:r w:rsidRPr="00FE7A82">
        <w:rPr>
          <w:rFonts w:ascii="Times New Roman" w:hAnsi="Times New Roman" w:cs="Times New Roman"/>
          <w:i/>
          <w:sz w:val="20"/>
          <w:szCs w:val="20"/>
        </w:rPr>
        <w:t xml:space="preserve"> 2018/2019 dell’aggiornamento delle graduatorie ad esaurimento di cui all’articolo 1, commi 605, lettera c), e 607, della legge 27 dicembre 2006, n.</w:t>
      </w:r>
      <w:r w:rsidRPr="00FE7A82">
        <w:rPr>
          <w:rFonts w:ascii="Times New Roman" w:hAnsi="Times New Roman" w:cs="Times New Roman"/>
          <w:i/>
          <w:sz w:val="20"/>
          <w:szCs w:val="20"/>
        </w:rPr>
        <w:t> </w:t>
      </w:r>
      <w:r w:rsidRPr="00FE7A82">
        <w:rPr>
          <w:rFonts w:ascii="Times New Roman" w:hAnsi="Times New Roman" w:cs="Times New Roman"/>
          <w:i/>
          <w:sz w:val="20"/>
          <w:szCs w:val="20"/>
        </w:rPr>
        <w:t>296, e successive modificazioni, disposto dall’art. 1, comma 10-bis del Decreto Legge 30 dicembre 2015 convertito in Legge 25 febbraio 2016 n. 21.</w:t>
      </w:r>
      <w:r w:rsidRPr="00FE7A82">
        <w:rPr>
          <w:rFonts w:ascii="Times New Roman" w:hAnsi="Times New Roman" w:cs="Times New Roman"/>
          <w:sz w:val="20"/>
          <w:szCs w:val="20"/>
        </w:rPr>
        <w:t>”.</w:t>
      </w:r>
      <w:r w:rsidRPr="00FE7A82">
        <w:rPr>
          <w:rFonts w:ascii="Times New Roman" w:hAnsi="Times New Roman" w:cs="Times New Roman"/>
          <w:sz w:val="20"/>
          <w:szCs w:val="20"/>
        </w:rPr>
        <w:t> </w:t>
      </w:r>
    </w:p>
    <w:p w:rsidR="000A1882" w:rsidRPr="00FE7A82" w:rsidRDefault="000A1882" w:rsidP="006D5C4E">
      <w:pPr>
        <w:autoSpaceDE w:val="0"/>
        <w:autoSpaceDN w:val="0"/>
        <w:adjustRightInd w:val="0"/>
        <w:spacing w:after="0" w:line="240" w:lineRule="auto"/>
        <w:jc w:val="both"/>
        <w:rPr>
          <w:rFonts w:ascii="Times New Roman" w:eastAsia="Times New Roman" w:hAnsi="Times New Roman" w:cs="Times New Roman"/>
          <w:bCs/>
          <w:sz w:val="20"/>
          <w:szCs w:val="20"/>
          <w:lang w:eastAsia="it-IT"/>
        </w:rPr>
      </w:pPr>
    </w:p>
    <w:p w:rsidR="00476875" w:rsidRDefault="00476875" w:rsidP="006D5C4E">
      <w:pPr>
        <w:autoSpaceDE w:val="0"/>
        <w:autoSpaceDN w:val="0"/>
        <w:adjustRightInd w:val="0"/>
        <w:spacing w:after="0" w:line="240" w:lineRule="auto"/>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Nella fase transitoria riguardante il prossimo triennio prima della messa a regime del nuovo sistema di formazione e reclutamento s’intende sanare la posizione di coloro che hanno conseguito un’abilitazione al pari di quanto approvato dal Parlamento nelle leggi 169/2008 e 14/2012, con particolar riguardo alla situazione di fatto che vede l’80% di tale personale impegnato da anni in supplenze annuali o al termine delle attività e che avrebbe diritto al risarcimento da parte dello Stato p</w:t>
      </w:r>
      <w:bookmarkStart w:id="0" w:name="_GoBack"/>
      <w:bookmarkEnd w:id="0"/>
      <w:r>
        <w:rPr>
          <w:rFonts w:ascii="Times New Roman" w:eastAsia="Times New Roman" w:hAnsi="Times New Roman" w:cs="Times New Roman"/>
          <w:bCs/>
          <w:sz w:val="20"/>
          <w:szCs w:val="20"/>
          <w:lang w:eastAsia="it-IT"/>
        </w:rPr>
        <w:t xml:space="preserve">er l’abuso dei contratti a termini. L’unica soluzione, vista l’esclusione dal piano straordinario di assunzioni previsto dalla legge 107/2015, è quella della riapertura delle </w:t>
      </w:r>
      <w:proofErr w:type="spellStart"/>
      <w:r>
        <w:rPr>
          <w:rFonts w:ascii="Times New Roman" w:eastAsia="Times New Roman" w:hAnsi="Times New Roman" w:cs="Times New Roman"/>
          <w:bCs/>
          <w:sz w:val="20"/>
          <w:szCs w:val="20"/>
          <w:lang w:eastAsia="it-IT"/>
        </w:rPr>
        <w:t>Gae</w:t>
      </w:r>
      <w:proofErr w:type="spellEnd"/>
      <w:r>
        <w:rPr>
          <w:rFonts w:ascii="Times New Roman" w:eastAsia="Times New Roman" w:hAnsi="Times New Roman" w:cs="Times New Roman"/>
          <w:bCs/>
          <w:sz w:val="20"/>
          <w:szCs w:val="20"/>
          <w:lang w:eastAsia="it-IT"/>
        </w:rPr>
        <w:t xml:space="preserve"> e dell’aggiornamento annuale previsto dal legislatore originariamente nel 1999 fino al 2004 al fine di fare corrispondere domanda e offerta. Necessita anche una fase transitoria, vista l’assenza di posti rilevata a seguito dell’ultima procedura concorsuale nonostante autorizzata e poi scomparsa per via della mobilità straordinaria, l’estensione della validità delle graduatorie di merito fino alla vigenza del nuovo sistema di formazione iniziale e reclutamento; parimente, è opportuno reclutare anche gli idonei come previsto dal d.lgs. 297/94 ai concorsi al di là del limite previsto dal legislatore per l’ultimo concorso al fine di rendere merito al merito così come </w:t>
      </w:r>
      <w:proofErr w:type="spellStart"/>
      <w:r>
        <w:rPr>
          <w:rFonts w:ascii="Times New Roman" w:eastAsia="Times New Roman" w:hAnsi="Times New Roman" w:cs="Times New Roman"/>
          <w:bCs/>
          <w:sz w:val="20"/>
          <w:szCs w:val="20"/>
          <w:lang w:eastAsia="it-IT"/>
        </w:rPr>
        <w:t>consentitre</w:t>
      </w:r>
      <w:proofErr w:type="spellEnd"/>
      <w:r>
        <w:rPr>
          <w:rFonts w:ascii="Times New Roman" w:eastAsia="Times New Roman" w:hAnsi="Times New Roman" w:cs="Times New Roman"/>
          <w:bCs/>
          <w:sz w:val="20"/>
          <w:szCs w:val="20"/>
          <w:lang w:eastAsia="it-IT"/>
        </w:rPr>
        <w:t xml:space="preserve"> ai laureati che potevano partecipare al concorso 2012 e che potranno partecipare al nuovo concorso se ricorrenti di partecipare alle prove suppletive del concorso ultimo svolto.</w:t>
      </w:r>
    </w:p>
    <w:p w:rsidR="00FE7A82" w:rsidRPr="00FE7A82" w:rsidRDefault="00476875" w:rsidP="006D5C4E">
      <w:pPr>
        <w:autoSpaceDE w:val="0"/>
        <w:autoSpaceDN w:val="0"/>
        <w:adjustRightInd w:val="0"/>
        <w:spacing w:after="0" w:line="240" w:lineRule="auto"/>
        <w:jc w:val="both"/>
        <w:rPr>
          <w:rFonts w:ascii="Times New Roman" w:eastAsia="Times New Roman" w:hAnsi="Times New Roman" w:cs="Times New Roman"/>
          <w:bCs/>
          <w:sz w:val="20"/>
          <w:szCs w:val="20"/>
          <w:lang w:eastAsia="it-IT"/>
        </w:rPr>
      </w:pPr>
      <w:r>
        <w:rPr>
          <w:rFonts w:ascii="Times New Roman" w:eastAsia="Times New Roman" w:hAnsi="Times New Roman" w:cs="Times New Roman"/>
          <w:bCs/>
          <w:sz w:val="20"/>
          <w:szCs w:val="20"/>
          <w:lang w:eastAsia="it-IT"/>
        </w:rPr>
        <w:t xml:space="preserve"> </w:t>
      </w:r>
    </w:p>
    <w:p w:rsidR="001067DA" w:rsidRPr="00FE7A82" w:rsidRDefault="001067DA" w:rsidP="006D5C4E">
      <w:pPr>
        <w:pStyle w:val="Default"/>
        <w:jc w:val="both"/>
        <w:rPr>
          <w:color w:val="auto"/>
          <w:sz w:val="20"/>
          <w:szCs w:val="20"/>
        </w:rPr>
      </w:pPr>
    </w:p>
    <w:sectPr w:rsidR="001067DA" w:rsidRPr="00FE7A82" w:rsidSect="002415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B2050E"/>
    <w:multiLevelType w:val="hybridMultilevel"/>
    <w:tmpl w:val="497B6A2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2DDE68"/>
    <w:multiLevelType w:val="hybridMultilevel"/>
    <w:tmpl w:val="497478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6C67476"/>
    <w:multiLevelType w:val="hybridMultilevel"/>
    <w:tmpl w:val="5472F0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65C1AC"/>
    <w:multiLevelType w:val="hybridMultilevel"/>
    <w:tmpl w:val="DFD63B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C259BD7"/>
    <w:multiLevelType w:val="hybridMultilevel"/>
    <w:tmpl w:val="FF2528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3193174"/>
    <w:multiLevelType w:val="multilevel"/>
    <w:tmpl w:val="B382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B2977"/>
    <w:multiLevelType w:val="multilevel"/>
    <w:tmpl w:val="7E90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B60D00"/>
    <w:multiLevelType w:val="multilevel"/>
    <w:tmpl w:val="B0DC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CE667F"/>
    <w:multiLevelType w:val="hybridMultilevel"/>
    <w:tmpl w:val="73B8EE84"/>
    <w:lvl w:ilvl="0" w:tplc="CA66202A">
      <w:start w:val="8"/>
      <w:numFmt w:val="bullet"/>
      <w:lvlText w:val=""/>
      <w:lvlJc w:val="left"/>
      <w:pPr>
        <w:ind w:left="720" w:hanging="360"/>
      </w:pPr>
      <w:rPr>
        <w:rFonts w:ascii="Symbol" w:eastAsia="Times New Roman" w:hAnsi="Symbol" w:cs="Times New Roman" w:hint="default"/>
        <w:b w:val="0"/>
        <w:color w:val="474747"/>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ABBBFA3"/>
    <w:multiLevelType w:val="hybridMultilevel"/>
    <w:tmpl w:val="818C7AF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F7C3026"/>
    <w:multiLevelType w:val="hybridMultilevel"/>
    <w:tmpl w:val="50565620"/>
    <w:lvl w:ilvl="0" w:tplc="2C984C52">
      <w:start w:val="8"/>
      <w:numFmt w:val="bullet"/>
      <w:lvlText w:val=""/>
      <w:lvlJc w:val="left"/>
      <w:pPr>
        <w:ind w:left="1080" w:hanging="360"/>
      </w:pPr>
      <w:rPr>
        <w:rFonts w:ascii="Symbol" w:eastAsia="Times New Roman" w:hAnsi="Symbol" w:cs="Times New Roman" w:hint="default"/>
        <w:b w:val="0"/>
        <w:color w:val="474747"/>
        <w:u w:val="singl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3FE4529D"/>
    <w:multiLevelType w:val="hybridMultilevel"/>
    <w:tmpl w:val="452E89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1C5499C"/>
    <w:multiLevelType w:val="hybridMultilevel"/>
    <w:tmpl w:val="BF584120"/>
    <w:lvl w:ilvl="0" w:tplc="893E7E60">
      <w:start w:val="8"/>
      <w:numFmt w:val="bullet"/>
      <w:lvlText w:val=""/>
      <w:lvlJc w:val="left"/>
      <w:pPr>
        <w:ind w:left="720" w:hanging="360"/>
      </w:pPr>
      <w:rPr>
        <w:rFonts w:ascii="Symbol" w:eastAsia="Times New Roman" w:hAnsi="Symbol" w:cs="Times New Roman" w:hint="default"/>
        <w:color w:val="474747"/>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5C10673"/>
    <w:multiLevelType w:val="multilevel"/>
    <w:tmpl w:val="4DFE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77BC35"/>
    <w:multiLevelType w:val="hybridMultilevel"/>
    <w:tmpl w:val="B782B3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3FC6AB0"/>
    <w:multiLevelType w:val="hybridMultilevel"/>
    <w:tmpl w:val="780EE68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79C67A8"/>
    <w:multiLevelType w:val="hybridMultilevel"/>
    <w:tmpl w:val="5FF9ED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
  </w:num>
  <w:num w:numId="3">
    <w:abstractNumId w:val="7"/>
  </w:num>
  <w:num w:numId="4">
    <w:abstractNumId w:val="13"/>
  </w:num>
  <w:num w:numId="5">
    <w:abstractNumId w:val="11"/>
  </w:num>
  <w:num w:numId="6">
    <w:abstractNumId w:val="16"/>
  </w:num>
  <w:num w:numId="7">
    <w:abstractNumId w:val="3"/>
  </w:num>
  <w:num w:numId="8">
    <w:abstractNumId w:val="4"/>
  </w:num>
  <w:num w:numId="9">
    <w:abstractNumId w:val="0"/>
  </w:num>
  <w:num w:numId="10">
    <w:abstractNumId w:val="15"/>
  </w:num>
  <w:num w:numId="11">
    <w:abstractNumId w:val="1"/>
  </w:num>
  <w:num w:numId="12">
    <w:abstractNumId w:val="2"/>
  </w:num>
  <w:num w:numId="13">
    <w:abstractNumId w:val="9"/>
  </w:num>
  <w:num w:numId="14">
    <w:abstractNumId w:val="14"/>
  </w:num>
  <w:num w:numId="15">
    <w:abstractNumId w:val="8"/>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hideSpellingErrors/>
  <w:proofState w:spelling="clean" w:grammar="clean"/>
  <w:defaultTabStop w:val="708"/>
  <w:hyphenationZone w:val="283"/>
  <w:characterSpacingControl w:val="doNotCompress"/>
  <w:compat>
    <w:compatSetting w:name="compatibilityMode" w:uri="http://schemas.microsoft.com/office/word" w:val="12"/>
  </w:compat>
  <w:rsids>
    <w:rsidRoot w:val="004F6B76"/>
    <w:rsid w:val="00003DDC"/>
    <w:rsid w:val="00010019"/>
    <w:rsid w:val="000114A3"/>
    <w:rsid w:val="00022A53"/>
    <w:rsid w:val="0006053D"/>
    <w:rsid w:val="00062EA0"/>
    <w:rsid w:val="0008455A"/>
    <w:rsid w:val="00091623"/>
    <w:rsid w:val="000A1882"/>
    <w:rsid w:val="000C3ED9"/>
    <w:rsid w:val="000C631D"/>
    <w:rsid w:val="000E02D9"/>
    <w:rsid w:val="000F47F0"/>
    <w:rsid w:val="00100941"/>
    <w:rsid w:val="00100C6D"/>
    <w:rsid w:val="001011C4"/>
    <w:rsid w:val="001067DA"/>
    <w:rsid w:val="0011111E"/>
    <w:rsid w:val="00127C9B"/>
    <w:rsid w:val="00147B58"/>
    <w:rsid w:val="00154F66"/>
    <w:rsid w:val="0016343C"/>
    <w:rsid w:val="001A2564"/>
    <w:rsid w:val="001F2383"/>
    <w:rsid w:val="00206086"/>
    <w:rsid w:val="00213886"/>
    <w:rsid w:val="0024151E"/>
    <w:rsid w:val="00276351"/>
    <w:rsid w:val="00276EBD"/>
    <w:rsid w:val="00280AC8"/>
    <w:rsid w:val="002B4AF6"/>
    <w:rsid w:val="002F0EB5"/>
    <w:rsid w:val="00342513"/>
    <w:rsid w:val="00382D31"/>
    <w:rsid w:val="00390B86"/>
    <w:rsid w:val="003B0B0E"/>
    <w:rsid w:val="003D57EF"/>
    <w:rsid w:val="003E3323"/>
    <w:rsid w:val="00403F63"/>
    <w:rsid w:val="0040696D"/>
    <w:rsid w:val="00407595"/>
    <w:rsid w:val="00410CD9"/>
    <w:rsid w:val="00423AFB"/>
    <w:rsid w:val="00426CB7"/>
    <w:rsid w:val="004548D1"/>
    <w:rsid w:val="00456695"/>
    <w:rsid w:val="00476875"/>
    <w:rsid w:val="00481DFD"/>
    <w:rsid w:val="00484FE2"/>
    <w:rsid w:val="00494F3C"/>
    <w:rsid w:val="004A6482"/>
    <w:rsid w:val="004B3782"/>
    <w:rsid w:val="004B570B"/>
    <w:rsid w:val="004B5934"/>
    <w:rsid w:val="004C5A09"/>
    <w:rsid w:val="004D1E7A"/>
    <w:rsid w:val="004F6B76"/>
    <w:rsid w:val="005010D7"/>
    <w:rsid w:val="00516C29"/>
    <w:rsid w:val="00521008"/>
    <w:rsid w:val="0053726B"/>
    <w:rsid w:val="00541729"/>
    <w:rsid w:val="00541C1F"/>
    <w:rsid w:val="00545EA3"/>
    <w:rsid w:val="00557ECA"/>
    <w:rsid w:val="00563631"/>
    <w:rsid w:val="00566080"/>
    <w:rsid w:val="00570AAB"/>
    <w:rsid w:val="00570EB3"/>
    <w:rsid w:val="00580AB7"/>
    <w:rsid w:val="00583E81"/>
    <w:rsid w:val="00584046"/>
    <w:rsid w:val="005A7DCE"/>
    <w:rsid w:val="005B1D34"/>
    <w:rsid w:val="005F070C"/>
    <w:rsid w:val="00610C84"/>
    <w:rsid w:val="006659DD"/>
    <w:rsid w:val="0067701C"/>
    <w:rsid w:val="00677C10"/>
    <w:rsid w:val="00680345"/>
    <w:rsid w:val="0069602B"/>
    <w:rsid w:val="006A0445"/>
    <w:rsid w:val="006B002E"/>
    <w:rsid w:val="006B2620"/>
    <w:rsid w:val="006B498B"/>
    <w:rsid w:val="006B7C36"/>
    <w:rsid w:val="006C12A3"/>
    <w:rsid w:val="006D5C4E"/>
    <w:rsid w:val="007032B6"/>
    <w:rsid w:val="00703FD3"/>
    <w:rsid w:val="00704EF7"/>
    <w:rsid w:val="00716576"/>
    <w:rsid w:val="00737BFA"/>
    <w:rsid w:val="0076299B"/>
    <w:rsid w:val="00777D00"/>
    <w:rsid w:val="0078663E"/>
    <w:rsid w:val="00790954"/>
    <w:rsid w:val="007B165E"/>
    <w:rsid w:val="007B7E7C"/>
    <w:rsid w:val="007C1B38"/>
    <w:rsid w:val="007C6F4F"/>
    <w:rsid w:val="007D4C24"/>
    <w:rsid w:val="007D6E87"/>
    <w:rsid w:val="00802E72"/>
    <w:rsid w:val="00802FFF"/>
    <w:rsid w:val="00805104"/>
    <w:rsid w:val="00817E58"/>
    <w:rsid w:val="00831DA4"/>
    <w:rsid w:val="00832FFF"/>
    <w:rsid w:val="008354AE"/>
    <w:rsid w:val="008410CA"/>
    <w:rsid w:val="00841522"/>
    <w:rsid w:val="008459AA"/>
    <w:rsid w:val="008506BB"/>
    <w:rsid w:val="00850E35"/>
    <w:rsid w:val="00850E66"/>
    <w:rsid w:val="00851AE5"/>
    <w:rsid w:val="008660BE"/>
    <w:rsid w:val="00894B83"/>
    <w:rsid w:val="008A4374"/>
    <w:rsid w:val="008A6044"/>
    <w:rsid w:val="008B39A9"/>
    <w:rsid w:val="008C3470"/>
    <w:rsid w:val="008D030C"/>
    <w:rsid w:val="008F50D4"/>
    <w:rsid w:val="00902BBD"/>
    <w:rsid w:val="00902D17"/>
    <w:rsid w:val="009221AF"/>
    <w:rsid w:val="00922DB8"/>
    <w:rsid w:val="009253F8"/>
    <w:rsid w:val="009278ED"/>
    <w:rsid w:val="00946314"/>
    <w:rsid w:val="009601A5"/>
    <w:rsid w:val="00976A9B"/>
    <w:rsid w:val="00984BCE"/>
    <w:rsid w:val="009C3885"/>
    <w:rsid w:val="009D1F0E"/>
    <w:rsid w:val="009E03BC"/>
    <w:rsid w:val="009F151E"/>
    <w:rsid w:val="00A05BC6"/>
    <w:rsid w:val="00A201B2"/>
    <w:rsid w:val="00A313E9"/>
    <w:rsid w:val="00A4593D"/>
    <w:rsid w:val="00A562C5"/>
    <w:rsid w:val="00A82F4A"/>
    <w:rsid w:val="00AA7E76"/>
    <w:rsid w:val="00AB12CB"/>
    <w:rsid w:val="00AB4017"/>
    <w:rsid w:val="00AB4D28"/>
    <w:rsid w:val="00AB5D24"/>
    <w:rsid w:val="00AC75A0"/>
    <w:rsid w:val="00AD6BCC"/>
    <w:rsid w:val="00AE2312"/>
    <w:rsid w:val="00AF101C"/>
    <w:rsid w:val="00AF5A88"/>
    <w:rsid w:val="00B0424D"/>
    <w:rsid w:val="00B21476"/>
    <w:rsid w:val="00B267E4"/>
    <w:rsid w:val="00B37186"/>
    <w:rsid w:val="00B40944"/>
    <w:rsid w:val="00B427A8"/>
    <w:rsid w:val="00B535B3"/>
    <w:rsid w:val="00B60549"/>
    <w:rsid w:val="00B66CAD"/>
    <w:rsid w:val="00B81C81"/>
    <w:rsid w:val="00B97252"/>
    <w:rsid w:val="00BC218B"/>
    <w:rsid w:val="00BC280E"/>
    <w:rsid w:val="00BC377F"/>
    <w:rsid w:val="00BD6151"/>
    <w:rsid w:val="00BD6C26"/>
    <w:rsid w:val="00BE643C"/>
    <w:rsid w:val="00BF7CC1"/>
    <w:rsid w:val="00C1093E"/>
    <w:rsid w:val="00C13570"/>
    <w:rsid w:val="00C445AF"/>
    <w:rsid w:val="00C60F9A"/>
    <w:rsid w:val="00C8067D"/>
    <w:rsid w:val="00C912B8"/>
    <w:rsid w:val="00C9242C"/>
    <w:rsid w:val="00C93F6B"/>
    <w:rsid w:val="00CA1C39"/>
    <w:rsid w:val="00CB3BCB"/>
    <w:rsid w:val="00CC208E"/>
    <w:rsid w:val="00CC4156"/>
    <w:rsid w:val="00CD6628"/>
    <w:rsid w:val="00CD79DF"/>
    <w:rsid w:val="00CE1E23"/>
    <w:rsid w:val="00CF0643"/>
    <w:rsid w:val="00D3730C"/>
    <w:rsid w:val="00D42ACA"/>
    <w:rsid w:val="00D85F44"/>
    <w:rsid w:val="00D9263A"/>
    <w:rsid w:val="00D93A06"/>
    <w:rsid w:val="00DA3D43"/>
    <w:rsid w:val="00DC5E5C"/>
    <w:rsid w:val="00DE5A0B"/>
    <w:rsid w:val="00E11866"/>
    <w:rsid w:val="00E23532"/>
    <w:rsid w:val="00E245F6"/>
    <w:rsid w:val="00E24E6C"/>
    <w:rsid w:val="00E26A17"/>
    <w:rsid w:val="00E3062D"/>
    <w:rsid w:val="00E341DB"/>
    <w:rsid w:val="00E3431E"/>
    <w:rsid w:val="00E34B70"/>
    <w:rsid w:val="00E36501"/>
    <w:rsid w:val="00E4433B"/>
    <w:rsid w:val="00E46B0C"/>
    <w:rsid w:val="00E70185"/>
    <w:rsid w:val="00E83944"/>
    <w:rsid w:val="00EB13A7"/>
    <w:rsid w:val="00EF7999"/>
    <w:rsid w:val="00F10FD2"/>
    <w:rsid w:val="00F242B1"/>
    <w:rsid w:val="00F27B03"/>
    <w:rsid w:val="00F645F9"/>
    <w:rsid w:val="00FE7A82"/>
    <w:rsid w:val="00FF7C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84537-6E82-473E-B82F-99ADF250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151E"/>
  </w:style>
  <w:style w:type="paragraph" w:styleId="Titolo2">
    <w:name w:val="heading 2"/>
    <w:basedOn w:val="Normale"/>
    <w:link w:val="Titolo2Carattere"/>
    <w:uiPriority w:val="9"/>
    <w:qFormat/>
    <w:rsid w:val="00A4593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F6B76"/>
    <w:rPr>
      <w:b/>
      <w:bCs/>
    </w:rPr>
  </w:style>
  <w:style w:type="paragraph" w:styleId="NormaleWeb">
    <w:name w:val="Normal (Web)"/>
    <w:basedOn w:val="Normale"/>
    <w:uiPriority w:val="99"/>
    <w:semiHidden/>
    <w:unhideWhenUsed/>
    <w:rsid w:val="004F6B76"/>
    <w:pPr>
      <w:spacing w:before="100" w:beforeAutospacing="1" w:after="192"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A4593D"/>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A4593D"/>
    <w:rPr>
      <w:strike w:val="0"/>
      <w:dstrike w:val="0"/>
      <w:color w:val="791900"/>
      <w:u w:val="none"/>
      <w:effect w:val="none"/>
    </w:rPr>
  </w:style>
  <w:style w:type="character" w:styleId="Enfasicorsivo">
    <w:name w:val="Emphasis"/>
    <w:basedOn w:val="Carpredefinitoparagrafo"/>
    <w:uiPriority w:val="20"/>
    <w:qFormat/>
    <w:rsid w:val="00A4593D"/>
    <w:rPr>
      <w:i/>
      <w:iCs/>
    </w:rPr>
  </w:style>
  <w:style w:type="paragraph" w:styleId="Paragrafoelenco">
    <w:name w:val="List Paragraph"/>
    <w:basedOn w:val="Normale"/>
    <w:uiPriority w:val="34"/>
    <w:qFormat/>
    <w:rsid w:val="00AB4D28"/>
    <w:pPr>
      <w:ind w:left="720"/>
      <w:contextualSpacing/>
    </w:pPr>
  </w:style>
  <w:style w:type="paragraph" w:customStyle="1" w:styleId="Default">
    <w:name w:val="Default"/>
    <w:rsid w:val="00C8067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C8067D"/>
    <w:rPr>
      <w:color w:val="auto"/>
    </w:rPr>
  </w:style>
  <w:style w:type="paragraph" w:customStyle="1" w:styleId="CM44">
    <w:name w:val="CM44"/>
    <w:basedOn w:val="Default"/>
    <w:next w:val="Default"/>
    <w:uiPriority w:val="99"/>
    <w:rsid w:val="00C8067D"/>
    <w:rPr>
      <w:color w:val="auto"/>
    </w:rPr>
  </w:style>
  <w:style w:type="paragraph" w:customStyle="1" w:styleId="CM48">
    <w:name w:val="CM48"/>
    <w:basedOn w:val="Default"/>
    <w:next w:val="Default"/>
    <w:uiPriority w:val="99"/>
    <w:rsid w:val="00C8067D"/>
    <w:rPr>
      <w:color w:val="auto"/>
    </w:rPr>
  </w:style>
  <w:style w:type="paragraph" w:customStyle="1" w:styleId="CM43">
    <w:name w:val="CM43"/>
    <w:basedOn w:val="Default"/>
    <w:next w:val="Default"/>
    <w:uiPriority w:val="99"/>
    <w:rsid w:val="00C8067D"/>
    <w:rPr>
      <w:color w:val="auto"/>
    </w:rPr>
  </w:style>
  <w:style w:type="paragraph" w:customStyle="1" w:styleId="CM8">
    <w:name w:val="CM8"/>
    <w:basedOn w:val="Default"/>
    <w:next w:val="Default"/>
    <w:uiPriority w:val="99"/>
    <w:rsid w:val="00C8067D"/>
    <w:pPr>
      <w:spacing w:line="253" w:lineRule="atLeast"/>
    </w:pPr>
    <w:rPr>
      <w:color w:val="auto"/>
    </w:rPr>
  </w:style>
  <w:style w:type="paragraph" w:customStyle="1" w:styleId="CM24">
    <w:name w:val="CM24"/>
    <w:basedOn w:val="Default"/>
    <w:next w:val="Default"/>
    <w:uiPriority w:val="99"/>
    <w:rsid w:val="00C8067D"/>
    <w:pPr>
      <w:spacing w:line="258" w:lineRule="atLeast"/>
    </w:pPr>
    <w:rPr>
      <w:color w:val="auto"/>
    </w:rPr>
  </w:style>
  <w:style w:type="paragraph" w:customStyle="1" w:styleId="CM52">
    <w:name w:val="CM52"/>
    <w:basedOn w:val="Default"/>
    <w:next w:val="Default"/>
    <w:uiPriority w:val="99"/>
    <w:rsid w:val="00C8067D"/>
    <w:rPr>
      <w:color w:val="auto"/>
    </w:rPr>
  </w:style>
  <w:style w:type="paragraph" w:customStyle="1" w:styleId="CM16">
    <w:name w:val="CM16"/>
    <w:basedOn w:val="Default"/>
    <w:next w:val="Default"/>
    <w:uiPriority w:val="99"/>
    <w:rsid w:val="00C8067D"/>
    <w:pPr>
      <w:spacing w:line="251" w:lineRule="atLeast"/>
    </w:pPr>
    <w:rPr>
      <w:color w:val="auto"/>
    </w:rPr>
  </w:style>
  <w:style w:type="paragraph" w:customStyle="1" w:styleId="CM61">
    <w:name w:val="CM61"/>
    <w:basedOn w:val="Default"/>
    <w:next w:val="Default"/>
    <w:uiPriority w:val="99"/>
    <w:rsid w:val="009601A5"/>
    <w:rPr>
      <w:color w:val="auto"/>
    </w:rPr>
  </w:style>
  <w:style w:type="paragraph" w:customStyle="1" w:styleId="CM20">
    <w:name w:val="CM20"/>
    <w:basedOn w:val="Default"/>
    <w:next w:val="Default"/>
    <w:uiPriority w:val="99"/>
    <w:rsid w:val="009601A5"/>
    <w:pPr>
      <w:spacing w:line="240" w:lineRule="atLeast"/>
    </w:pPr>
    <w:rPr>
      <w:color w:val="auto"/>
    </w:rPr>
  </w:style>
  <w:style w:type="paragraph" w:customStyle="1" w:styleId="CM21">
    <w:name w:val="CM21"/>
    <w:basedOn w:val="Default"/>
    <w:next w:val="Default"/>
    <w:uiPriority w:val="99"/>
    <w:rsid w:val="009601A5"/>
    <w:pPr>
      <w:spacing w:line="238" w:lineRule="atLeast"/>
    </w:pPr>
    <w:rPr>
      <w:color w:val="auto"/>
    </w:rPr>
  </w:style>
  <w:style w:type="paragraph" w:customStyle="1" w:styleId="CM59">
    <w:name w:val="CM59"/>
    <w:basedOn w:val="Default"/>
    <w:next w:val="Default"/>
    <w:uiPriority w:val="99"/>
    <w:rsid w:val="009601A5"/>
    <w:rPr>
      <w:color w:val="auto"/>
    </w:rPr>
  </w:style>
  <w:style w:type="paragraph" w:customStyle="1" w:styleId="CM63">
    <w:name w:val="CM63"/>
    <w:basedOn w:val="Default"/>
    <w:next w:val="Default"/>
    <w:uiPriority w:val="99"/>
    <w:rsid w:val="009601A5"/>
    <w:rPr>
      <w:color w:val="auto"/>
    </w:rPr>
  </w:style>
  <w:style w:type="paragraph" w:customStyle="1" w:styleId="CM23">
    <w:name w:val="CM23"/>
    <w:basedOn w:val="Default"/>
    <w:next w:val="Default"/>
    <w:uiPriority w:val="99"/>
    <w:rsid w:val="009601A5"/>
    <w:pPr>
      <w:spacing w:line="238" w:lineRule="atLeast"/>
    </w:pPr>
    <w:rPr>
      <w:color w:val="auto"/>
    </w:rPr>
  </w:style>
  <w:style w:type="paragraph" w:customStyle="1" w:styleId="CM18">
    <w:name w:val="CM18"/>
    <w:basedOn w:val="Default"/>
    <w:next w:val="Default"/>
    <w:uiPriority w:val="99"/>
    <w:rsid w:val="009601A5"/>
    <w:pPr>
      <w:spacing w:line="238" w:lineRule="atLeast"/>
    </w:pPr>
    <w:rPr>
      <w:color w:val="auto"/>
    </w:rPr>
  </w:style>
  <w:style w:type="paragraph" w:customStyle="1" w:styleId="CM12">
    <w:name w:val="CM12"/>
    <w:basedOn w:val="Default"/>
    <w:next w:val="Default"/>
    <w:uiPriority w:val="99"/>
    <w:rsid w:val="009601A5"/>
    <w:pPr>
      <w:spacing w:line="238" w:lineRule="atLeast"/>
    </w:pPr>
    <w:rPr>
      <w:color w:val="auto"/>
    </w:rPr>
  </w:style>
  <w:style w:type="paragraph" w:customStyle="1" w:styleId="CM74">
    <w:name w:val="CM74"/>
    <w:basedOn w:val="Default"/>
    <w:next w:val="Default"/>
    <w:uiPriority w:val="99"/>
    <w:rsid w:val="009601A5"/>
    <w:rPr>
      <w:color w:val="auto"/>
    </w:rPr>
  </w:style>
  <w:style w:type="paragraph" w:customStyle="1" w:styleId="CM1">
    <w:name w:val="CM1"/>
    <w:basedOn w:val="Default"/>
    <w:next w:val="Default"/>
    <w:uiPriority w:val="99"/>
    <w:rsid w:val="009601A5"/>
    <w:rPr>
      <w:color w:val="auto"/>
    </w:rPr>
  </w:style>
  <w:style w:type="paragraph" w:customStyle="1" w:styleId="CM25">
    <w:name w:val="CM25"/>
    <w:basedOn w:val="Default"/>
    <w:next w:val="Default"/>
    <w:uiPriority w:val="99"/>
    <w:rsid w:val="009601A5"/>
    <w:pPr>
      <w:spacing w:line="240" w:lineRule="atLeast"/>
    </w:pPr>
    <w:rPr>
      <w:color w:val="auto"/>
    </w:rPr>
  </w:style>
  <w:style w:type="paragraph" w:customStyle="1" w:styleId="CM26">
    <w:name w:val="CM26"/>
    <w:basedOn w:val="Default"/>
    <w:next w:val="Default"/>
    <w:uiPriority w:val="99"/>
    <w:rsid w:val="009601A5"/>
    <w:pPr>
      <w:spacing w:line="240" w:lineRule="atLeast"/>
    </w:pPr>
    <w:rPr>
      <w:color w:val="auto"/>
    </w:rPr>
  </w:style>
  <w:style w:type="paragraph" w:customStyle="1" w:styleId="CM60">
    <w:name w:val="CM60"/>
    <w:basedOn w:val="Default"/>
    <w:next w:val="Default"/>
    <w:uiPriority w:val="99"/>
    <w:rsid w:val="009601A5"/>
    <w:rPr>
      <w:color w:val="auto"/>
    </w:rPr>
  </w:style>
  <w:style w:type="paragraph" w:customStyle="1" w:styleId="CM28">
    <w:name w:val="CM28"/>
    <w:basedOn w:val="Default"/>
    <w:next w:val="Default"/>
    <w:uiPriority w:val="99"/>
    <w:rsid w:val="009601A5"/>
    <w:rPr>
      <w:color w:val="auto"/>
    </w:rPr>
  </w:style>
  <w:style w:type="paragraph" w:customStyle="1" w:styleId="CM29">
    <w:name w:val="CM29"/>
    <w:basedOn w:val="Default"/>
    <w:next w:val="Default"/>
    <w:uiPriority w:val="99"/>
    <w:rsid w:val="009601A5"/>
    <w:pPr>
      <w:spacing w:line="238" w:lineRule="atLeast"/>
    </w:pPr>
    <w:rPr>
      <w:color w:val="auto"/>
    </w:rPr>
  </w:style>
  <w:style w:type="paragraph" w:customStyle="1" w:styleId="CM65">
    <w:name w:val="CM65"/>
    <w:basedOn w:val="Default"/>
    <w:next w:val="Default"/>
    <w:uiPriority w:val="99"/>
    <w:rsid w:val="009601A5"/>
    <w:rPr>
      <w:color w:val="auto"/>
    </w:rPr>
  </w:style>
  <w:style w:type="paragraph" w:customStyle="1" w:styleId="CM32">
    <w:name w:val="CM32"/>
    <w:basedOn w:val="Default"/>
    <w:next w:val="Default"/>
    <w:uiPriority w:val="99"/>
    <w:rsid w:val="009601A5"/>
    <w:pPr>
      <w:spacing w:line="238" w:lineRule="atLeast"/>
    </w:pPr>
    <w:rPr>
      <w:color w:val="auto"/>
    </w:rPr>
  </w:style>
  <w:style w:type="paragraph" w:customStyle="1" w:styleId="CM6">
    <w:name w:val="CM6"/>
    <w:basedOn w:val="Default"/>
    <w:next w:val="Default"/>
    <w:uiPriority w:val="99"/>
    <w:rsid w:val="009601A5"/>
    <w:pPr>
      <w:spacing w:line="240" w:lineRule="atLeast"/>
    </w:pPr>
    <w:rPr>
      <w:color w:val="auto"/>
    </w:rPr>
  </w:style>
  <w:style w:type="paragraph" w:customStyle="1" w:styleId="CM66">
    <w:name w:val="CM66"/>
    <w:basedOn w:val="Default"/>
    <w:next w:val="Default"/>
    <w:uiPriority w:val="99"/>
    <w:rsid w:val="009601A5"/>
    <w:rPr>
      <w:color w:val="auto"/>
    </w:rPr>
  </w:style>
  <w:style w:type="paragraph" w:customStyle="1" w:styleId="CM71">
    <w:name w:val="CM71"/>
    <w:basedOn w:val="Default"/>
    <w:next w:val="Default"/>
    <w:uiPriority w:val="99"/>
    <w:rsid w:val="009601A5"/>
    <w:rPr>
      <w:color w:val="auto"/>
    </w:rPr>
  </w:style>
  <w:style w:type="paragraph" w:customStyle="1" w:styleId="CM42">
    <w:name w:val="CM42"/>
    <w:basedOn w:val="Default"/>
    <w:next w:val="Default"/>
    <w:uiPriority w:val="99"/>
    <w:rsid w:val="005F070C"/>
    <w:rPr>
      <w:color w:val="auto"/>
    </w:rPr>
  </w:style>
  <w:style w:type="paragraph" w:customStyle="1" w:styleId="CM45">
    <w:name w:val="CM45"/>
    <w:basedOn w:val="Default"/>
    <w:next w:val="Default"/>
    <w:uiPriority w:val="99"/>
    <w:rsid w:val="005F070C"/>
    <w:rPr>
      <w:color w:val="auto"/>
    </w:rPr>
  </w:style>
  <w:style w:type="paragraph" w:customStyle="1" w:styleId="CM39">
    <w:name w:val="CM39"/>
    <w:basedOn w:val="Default"/>
    <w:next w:val="Default"/>
    <w:uiPriority w:val="99"/>
    <w:rsid w:val="005F070C"/>
    <w:rPr>
      <w:color w:val="auto"/>
    </w:rPr>
  </w:style>
  <w:style w:type="paragraph" w:customStyle="1" w:styleId="CM13">
    <w:name w:val="CM13"/>
    <w:basedOn w:val="Default"/>
    <w:next w:val="Default"/>
    <w:uiPriority w:val="99"/>
    <w:rsid w:val="005F070C"/>
    <w:pPr>
      <w:spacing w:line="291" w:lineRule="atLeast"/>
    </w:pPr>
    <w:rPr>
      <w:color w:val="auto"/>
    </w:rPr>
  </w:style>
  <w:style w:type="paragraph" w:customStyle="1" w:styleId="CM50">
    <w:name w:val="CM50"/>
    <w:basedOn w:val="Default"/>
    <w:next w:val="Default"/>
    <w:uiPriority w:val="99"/>
    <w:rsid w:val="005F070C"/>
    <w:rPr>
      <w:color w:val="auto"/>
    </w:rPr>
  </w:style>
  <w:style w:type="paragraph" w:customStyle="1" w:styleId="CM40">
    <w:name w:val="CM40"/>
    <w:basedOn w:val="Default"/>
    <w:next w:val="Default"/>
    <w:uiPriority w:val="99"/>
    <w:rsid w:val="005F070C"/>
    <w:rPr>
      <w:color w:val="auto"/>
    </w:rPr>
  </w:style>
  <w:style w:type="paragraph" w:customStyle="1" w:styleId="CM3">
    <w:name w:val="CM3"/>
    <w:basedOn w:val="Default"/>
    <w:next w:val="Default"/>
    <w:uiPriority w:val="99"/>
    <w:rsid w:val="00280AC8"/>
    <w:rPr>
      <w:color w:val="auto"/>
    </w:rPr>
  </w:style>
  <w:style w:type="paragraph" w:customStyle="1" w:styleId="CM27">
    <w:name w:val="CM27"/>
    <w:basedOn w:val="Default"/>
    <w:next w:val="Default"/>
    <w:uiPriority w:val="99"/>
    <w:rsid w:val="00280AC8"/>
    <w:rPr>
      <w:color w:val="auto"/>
    </w:rPr>
  </w:style>
  <w:style w:type="paragraph" w:customStyle="1" w:styleId="CM2">
    <w:name w:val="CM2"/>
    <w:basedOn w:val="Default"/>
    <w:next w:val="Default"/>
    <w:uiPriority w:val="99"/>
    <w:rsid w:val="0011111E"/>
    <w:pPr>
      <w:spacing w:line="293" w:lineRule="atLeast"/>
    </w:pPr>
    <w:rPr>
      <w:color w:val="auto"/>
    </w:rPr>
  </w:style>
  <w:style w:type="paragraph" w:customStyle="1" w:styleId="CM64">
    <w:name w:val="CM64"/>
    <w:basedOn w:val="Default"/>
    <w:next w:val="Default"/>
    <w:uiPriority w:val="99"/>
    <w:rsid w:val="0011111E"/>
    <w:rPr>
      <w:color w:val="auto"/>
    </w:rPr>
  </w:style>
  <w:style w:type="paragraph" w:customStyle="1" w:styleId="CM33">
    <w:name w:val="CM33"/>
    <w:basedOn w:val="Default"/>
    <w:next w:val="Default"/>
    <w:uiPriority w:val="99"/>
    <w:rsid w:val="0011111E"/>
    <w:rPr>
      <w:color w:val="auto"/>
    </w:rPr>
  </w:style>
  <w:style w:type="paragraph" w:customStyle="1" w:styleId="CM34">
    <w:name w:val="CM34"/>
    <w:basedOn w:val="Default"/>
    <w:next w:val="Default"/>
    <w:uiPriority w:val="99"/>
    <w:rsid w:val="0011111E"/>
    <w:pPr>
      <w:spacing w:line="288" w:lineRule="atLeast"/>
    </w:pPr>
    <w:rPr>
      <w:color w:val="auto"/>
    </w:rPr>
  </w:style>
  <w:style w:type="paragraph" w:customStyle="1" w:styleId="CM35">
    <w:name w:val="CM35"/>
    <w:basedOn w:val="Default"/>
    <w:next w:val="Default"/>
    <w:uiPriority w:val="99"/>
    <w:rsid w:val="0011111E"/>
    <w:rPr>
      <w:color w:val="auto"/>
    </w:rPr>
  </w:style>
  <w:style w:type="paragraph" w:customStyle="1" w:styleId="CM56">
    <w:name w:val="CM56"/>
    <w:basedOn w:val="Default"/>
    <w:next w:val="Default"/>
    <w:uiPriority w:val="99"/>
    <w:rsid w:val="0011111E"/>
    <w:rPr>
      <w:color w:val="auto"/>
    </w:rPr>
  </w:style>
  <w:style w:type="paragraph" w:customStyle="1" w:styleId="CM57">
    <w:name w:val="CM57"/>
    <w:basedOn w:val="Default"/>
    <w:next w:val="Default"/>
    <w:uiPriority w:val="99"/>
    <w:rsid w:val="0011111E"/>
    <w:rPr>
      <w:color w:val="auto"/>
    </w:rPr>
  </w:style>
  <w:style w:type="paragraph" w:customStyle="1" w:styleId="CM49">
    <w:name w:val="CM49"/>
    <w:basedOn w:val="Default"/>
    <w:next w:val="Default"/>
    <w:uiPriority w:val="99"/>
    <w:rsid w:val="0011111E"/>
    <w:rPr>
      <w:color w:val="auto"/>
    </w:rPr>
  </w:style>
  <w:style w:type="paragraph" w:customStyle="1" w:styleId="CM54">
    <w:name w:val="CM54"/>
    <w:basedOn w:val="Default"/>
    <w:next w:val="Default"/>
    <w:uiPriority w:val="99"/>
    <w:rsid w:val="0011111E"/>
    <w:rPr>
      <w:color w:val="auto"/>
    </w:rPr>
  </w:style>
  <w:style w:type="paragraph" w:customStyle="1" w:styleId="CM15">
    <w:name w:val="CM15"/>
    <w:basedOn w:val="Default"/>
    <w:next w:val="Default"/>
    <w:uiPriority w:val="99"/>
    <w:rsid w:val="0011111E"/>
    <w:pPr>
      <w:spacing w:line="260" w:lineRule="atLeast"/>
    </w:pPr>
    <w:rPr>
      <w:color w:val="auto"/>
    </w:rPr>
  </w:style>
  <w:style w:type="paragraph" w:customStyle="1" w:styleId="CM51">
    <w:name w:val="CM51"/>
    <w:basedOn w:val="Default"/>
    <w:next w:val="Default"/>
    <w:uiPriority w:val="99"/>
    <w:rsid w:val="0011111E"/>
    <w:rPr>
      <w:color w:val="auto"/>
    </w:rPr>
  </w:style>
  <w:style w:type="paragraph" w:customStyle="1" w:styleId="CM55">
    <w:name w:val="CM55"/>
    <w:basedOn w:val="Default"/>
    <w:next w:val="Default"/>
    <w:uiPriority w:val="99"/>
    <w:rsid w:val="0011111E"/>
    <w:rPr>
      <w:color w:val="auto"/>
    </w:rPr>
  </w:style>
  <w:style w:type="paragraph" w:customStyle="1" w:styleId="CM100">
    <w:name w:val="CM100"/>
    <w:basedOn w:val="Default"/>
    <w:next w:val="Default"/>
    <w:uiPriority w:val="99"/>
    <w:rsid w:val="00CF0643"/>
    <w:rPr>
      <w:color w:val="auto"/>
    </w:rPr>
  </w:style>
  <w:style w:type="paragraph" w:customStyle="1" w:styleId="CM41">
    <w:name w:val="CM41"/>
    <w:basedOn w:val="Default"/>
    <w:next w:val="Default"/>
    <w:uiPriority w:val="99"/>
    <w:rsid w:val="00CF0643"/>
    <w:pPr>
      <w:spacing w:line="240" w:lineRule="atLeast"/>
    </w:pPr>
    <w:rPr>
      <w:color w:val="auto"/>
    </w:rPr>
  </w:style>
  <w:style w:type="paragraph" w:customStyle="1" w:styleId="CM97">
    <w:name w:val="CM97"/>
    <w:basedOn w:val="Default"/>
    <w:next w:val="Default"/>
    <w:uiPriority w:val="99"/>
    <w:rsid w:val="00CF0643"/>
    <w:rPr>
      <w:color w:val="auto"/>
    </w:rPr>
  </w:style>
  <w:style w:type="paragraph" w:customStyle="1" w:styleId="CM98">
    <w:name w:val="CM98"/>
    <w:basedOn w:val="Default"/>
    <w:next w:val="Default"/>
    <w:uiPriority w:val="99"/>
    <w:rsid w:val="00CF0643"/>
    <w:rPr>
      <w:color w:val="auto"/>
    </w:rPr>
  </w:style>
  <w:style w:type="paragraph" w:customStyle="1" w:styleId="CM30">
    <w:name w:val="CM30"/>
    <w:basedOn w:val="Default"/>
    <w:next w:val="Default"/>
    <w:uiPriority w:val="99"/>
    <w:rsid w:val="00CF0643"/>
    <w:pPr>
      <w:spacing w:line="240" w:lineRule="atLeast"/>
    </w:pPr>
    <w:rPr>
      <w:color w:val="auto"/>
    </w:rPr>
  </w:style>
  <w:style w:type="paragraph" w:customStyle="1" w:styleId="CM103">
    <w:name w:val="CM103"/>
    <w:basedOn w:val="Default"/>
    <w:next w:val="Default"/>
    <w:uiPriority w:val="99"/>
    <w:rsid w:val="00CF0643"/>
    <w:rPr>
      <w:color w:val="auto"/>
    </w:rPr>
  </w:style>
  <w:style w:type="paragraph" w:customStyle="1" w:styleId="CM104">
    <w:name w:val="CM104"/>
    <w:basedOn w:val="Default"/>
    <w:next w:val="Default"/>
    <w:uiPriority w:val="99"/>
    <w:rsid w:val="00CF0643"/>
    <w:rPr>
      <w:color w:val="auto"/>
    </w:rPr>
  </w:style>
  <w:style w:type="paragraph" w:customStyle="1" w:styleId="CM96">
    <w:name w:val="CM96"/>
    <w:basedOn w:val="Default"/>
    <w:next w:val="Default"/>
    <w:uiPriority w:val="99"/>
    <w:rsid w:val="00CF0643"/>
    <w:rPr>
      <w:color w:val="auto"/>
    </w:rPr>
  </w:style>
  <w:style w:type="paragraph" w:customStyle="1" w:styleId="CM10">
    <w:name w:val="CM10"/>
    <w:basedOn w:val="Default"/>
    <w:next w:val="Default"/>
    <w:uiPriority w:val="99"/>
    <w:rsid w:val="002B4AF6"/>
    <w:pPr>
      <w:spacing w:line="238" w:lineRule="atLeast"/>
    </w:pPr>
    <w:rPr>
      <w:color w:val="auto"/>
    </w:rPr>
  </w:style>
  <w:style w:type="paragraph" w:customStyle="1" w:styleId="CM68">
    <w:name w:val="CM68"/>
    <w:basedOn w:val="Default"/>
    <w:next w:val="Default"/>
    <w:uiPriority w:val="99"/>
    <w:rsid w:val="002B4AF6"/>
    <w:rPr>
      <w:color w:val="auto"/>
    </w:rPr>
  </w:style>
  <w:style w:type="paragraph" w:customStyle="1" w:styleId="CM62">
    <w:name w:val="CM62"/>
    <w:basedOn w:val="Default"/>
    <w:next w:val="Default"/>
    <w:uiPriority w:val="99"/>
    <w:rsid w:val="002B4AF6"/>
    <w:rPr>
      <w:color w:val="auto"/>
    </w:rPr>
  </w:style>
  <w:style w:type="paragraph" w:customStyle="1" w:styleId="CM67">
    <w:name w:val="CM67"/>
    <w:basedOn w:val="Default"/>
    <w:next w:val="Default"/>
    <w:uiPriority w:val="99"/>
    <w:rsid w:val="002B4AF6"/>
    <w:rPr>
      <w:color w:val="auto"/>
    </w:rPr>
  </w:style>
  <w:style w:type="paragraph" w:customStyle="1" w:styleId="CM69">
    <w:name w:val="CM69"/>
    <w:basedOn w:val="Default"/>
    <w:next w:val="Default"/>
    <w:uiPriority w:val="99"/>
    <w:rsid w:val="002B4AF6"/>
    <w:rPr>
      <w:color w:val="auto"/>
    </w:rPr>
  </w:style>
  <w:style w:type="paragraph" w:customStyle="1" w:styleId="CM5">
    <w:name w:val="CM5"/>
    <w:basedOn w:val="Default"/>
    <w:next w:val="Default"/>
    <w:uiPriority w:val="99"/>
    <w:rsid w:val="004A6482"/>
    <w:pPr>
      <w:spacing w:line="293" w:lineRule="atLeast"/>
    </w:pPr>
    <w:rPr>
      <w:rFonts w:ascii="Arial" w:hAnsi="Arial" w:cs="Arial"/>
      <w:color w:val="auto"/>
    </w:rPr>
  </w:style>
  <w:style w:type="paragraph" w:customStyle="1" w:styleId="CM22">
    <w:name w:val="CM22"/>
    <w:basedOn w:val="Default"/>
    <w:next w:val="Default"/>
    <w:uiPriority w:val="99"/>
    <w:rsid w:val="004A6482"/>
    <w:rPr>
      <w:rFonts w:ascii="Arial" w:hAnsi="Arial" w:cs="Arial"/>
      <w:color w:val="auto"/>
    </w:rPr>
  </w:style>
  <w:style w:type="paragraph" w:customStyle="1" w:styleId="CM53">
    <w:name w:val="CM53"/>
    <w:basedOn w:val="Default"/>
    <w:next w:val="Default"/>
    <w:uiPriority w:val="99"/>
    <w:rsid w:val="004A6482"/>
    <w:rPr>
      <w:rFonts w:ascii="Arial" w:hAnsi="Arial" w:cs="Arial"/>
      <w:color w:val="auto"/>
    </w:rPr>
  </w:style>
  <w:style w:type="paragraph" w:customStyle="1" w:styleId="CM31">
    <w:name w:val="CM31"/>
    <w:basedOn w:val="Default"/>
    <w:next w:val="Default"/>
    <w:uiPriority w:val="99"/>
    <w:rsid w:val="004A6482"/>
    <w:pPr>
      <w:spacing w:line="240" w:lineRule="atLeast"/>
    </w:pPr>
    <w:rPr>
      <w:color w:val="auto"/>
    </w:rPr>
  </w:style>
  <w:style w:type="paragraph" w:customStyle="1" w:styleId="CM14">
    <w:name w:val="CM14"/>
    <w:basedOn w:val="Default"/>
    <w:next w:val="Default"/>
    <w:uiPriority w:val="99"/>
    <w:rsid w:val="001067DA"/>
    <w:pPr>
      <w:spacing w:line="263" w:lineRule="atLeast"/>
    </w:pPr>
    <w:rPr>
      <w:color w:val="auto"/>
    </w:rPr>
  </w:style>
  <w:style w:type="paragraph" w:customStyle="1" w:styleId="CM38">
    <w:name w:val="CM38"/>
    <w:basedOn w:val="Default"/>
    <w:next w:val="Default"/>
    <w:uiPriority w:val="99"/>
    <w:rsid w:val="001067DA"/>
    <w:rPr>
      <w:color w:val="auto"/>
    </w:rPr>
  </w:style>
  <w:style w:type="paragraph" w:customStyle="1" w:styleId="CM37">
    <w:name w:val="CM37"/>
    <w:basedOn w:val="Default"/>
    <w:next w:val="Default"/>
    <w:uiPriority w:val="99"/>
    <w:rsid w:val="001067DA"/>
    <w:rPr>
      <w:color w:val="auto"/>
    </w:rPr>
  </w:style>
  <w:style w:type="paragraph" w:customStyle="1" w:styleId="CM17">
    <w:name w:val="CM17"/>
    <w:basedOn w:val="Default"/>
    <w:next w:val="Default"/>
    <w:uiPriority w:val="99"/>
    <w:rsid w:val="001067DA"/>
    <w:pPr>
      <w:spacing w:line="263" w:lineRule="atLeast"/>
    </w:pPr>
    <w:rPr>
      <w:color w:val="auto"/>
    </w:rPr>
  </w:style>
  <w:style w:type="character" w:customStyle="1" w:styleId="Collegamentoipertestuale15">
    <w:name w:val="Collegamento ipertestuale15"/>
    <w:basedOn w:val="Carpredefinitoparagrafo"/>
    <w:rsid w:val="00F242B1"/>
    <w:rPr>
      <w:strike w:val="0"/>
      <w:dstrike w:val="0"/>
      <w:color w:val="000000"/>
      <w:u w:val="singl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1508">
      <w:bodyDiv w:val="1"/>
      <w:marLeft w:val="0"/>
      <w:marRight w:val="0"/>
      <w:marTop w:val="0"/>
      <w:marBottom w:val="0"/>
      <w:divBdr>
        <w:top w:val="none" w:sz="0" w:space="0" w:color="auto"/>
        <w:left w:val="none" w:sz="0" w:space="0" w:color="auto"/>
        <w:bottom w:val="none" w:sz="0" w:space="0" w:color="auto"/>
        <w:right w:val="none" w:sz="0" w:space="0" w:color="auto"/>
      </w:divBdr>
      <w:divsChild>
        <w:div w:id="605694258">
          <w:marLeft w:val="0"/>
          <w:marRight w:val="0"/>
          <w:marTop w:val="0"/>
          <w:marBottom w:val="600"/>
          <w:divBdr>
            <w:top w:val="none" w:sz="0" w:space="0" w:color="auto"/>
            <w:left w:val="none" w:sz="0" w:space="0" w:color="auto"/>
            <w:bottom w:val="none" w:sz="0" w:space="0" w:color="auto"/>
            <w:right w:val="none" w:sz="0" w:space="0" w:color="auto"/>
          </w:divBdr>
          <w:divsChild>
            <w:div w:id="1337072002">
              <w:marLeft w:val="0"/>
              <w:marRight w:val="0"/>
              <w:marTop w:val="0"/>
              <w:marBottom w:val="0"/>
              <w:divBdr>
                <w:top w:val="none" w:sz="0" w:space="0" w:color="auto"/>
                <w:left w:val="none" w:sz="0" w:space="0" w:color="auto"/>
                <w:bottom w:val="none" w:sz="0" w:space="0" w:color="auto"/>
                <w:right w:val="none" w:sz="0" w:space="0" w:color="auto"/>
              </w:divBdr>
              <w:divsChild>
                <w:div w:id="1651783449">
                  <w:marLeft w:val="0"/>
                  <w:marRight w:val="0"/>
                  <w:marTop w:val="0"/>
                  <w:marBottom w:val="0"/>
                  <w:divBdr>
                    <w:top w:val="none" w:sz="0" w:space="0" w:color="auto"/>
                    <w:left w:val="none" w:sz="0" w:space="0" w:color="auto"/>
                    <w:bottom w:val="none" w:sz="0" w:space="0" w:color="auto"/>
                    <w:right w:val="none" w:sz="0" w:space="0" w:color="auto"/>
                  </w:divBdr>
                  <w:divsChild>
                    <w:div w:id="1246454026">
                      <w:marLeft w:val="0"/>
                      <w:marRight w:val="0"/>
                      <w:marTop w:val="0"/>
                      <w:marBottom w:val="0"/>
                      <w:divBdr>
                        <w:top w:val="none" w:sz="0" w:space="0" w:color="auto"/>
                        <w:left w:val="none" w:sz="0" w:space="0" w:color="auto"/>
                        <w:bottom w:val="none" w:sz="0" w:space="0" w:color="auto"/>
                        <w:right w:val="none" w:sz="0" w:space="0" w:color="auto"/>
                      </w:divBdr>
                      <w:divsChild>
                        <w:div w:id="288513716">
                          <w:marLeft w:val="0"/>
                          <w:marRight w:val="0"/>
                          <w:marTop w:val="0"/>
                          <w:marBottom w:val="0"/>
                          <w:divBdr>
                            <w:top w:val="none" w:sz="0" w:space="0" w:color="auto"/>
                            <w:left w:val="none" w:sz="0" w:space="0" w:color="auto"/>
                            <w:bottom w:val="none" w:sz="0" w:space="0" w:color="auto"/>
                            <w:right w:val="none" w:sz="0" w:space="0" w:color="auto"/>
                          </w:divBdr>
                          <w:divsChild>
                            <w:div w:id="10628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61171">
      <w:bodyDiv w:val="1"/>
      <w:marLeft w:val="0"/>
      <w:marRight w:val="0"/>
      <w:marTop w:val="0"/>
      <w:marBottom w:val="0"/>
      <w:divBdr>
        <w:top w:val="none" w:sz="0" w:space="0" w:color="auto"/>
        <w:left w:val="none" w:sz="0" w:space="0" w:color="auto"/>
        <w:bottom w:val="none" w:sz="0" w:space="0" w:color="auto"/>
        <w:right w:val="none" w:sz="0" w:space="0" w:color="auto"/>
      </w:divBdr>
      <w:divsChild>
        <w:div w:id="849374309">
          <w:marLeft w:val="0"/>
          <w:marRight w:val="0"/>
          <w:marTop w:val="0"/>
          <w:marBottom w:val="600"/>
          <w:divBdr>
            <w:top w:val="none" w:sz="0" w:space="0" w:color="auto"/>
            <w:left w:val="none" w:sz="0" w:space="0" w:color="auto"/>
            <w:bottom w:val="none" w:sz="0" w:space="0" w:color="auto"/>
            <w:right w:val="none" w:sz="0" w:space="0" w:color="auto"/>
          </w:divBdr>
          <w:divsChild>
            <w:div w:id="1197278973">
              <w:marLeft w:val="0"/>
              <w:marRight w:val="0"/>
              <w:marTop w:val="0"/>
              <w:marBottom w:val="0"/>
              <w:divBdr>
                <w:top w:val="none" w:sz="0" w:space="0" w:color="auto"/>
                <w:left w:val="none" w:sz="0" w:space="0" w:color="auto"/>
                <w:bottom w:val="none" w:sz="0" w:space="0" w:color="auto"/>
                <w:right w:val="none" w:sz="0" w:space="0" w:color="auto"/>
              </w:divBdr>
              <w:divsChild>
                <w:div w:id="589390099">
                  <w:marLeft w:val="0"/>
                  <w:marRight w:val="0"/>
                  <w:marTop w:val="0"/>
                  <w:marBottom w:val="0"/>
                  <w:divBdr>
                    <w:top w:val="none" w:sz="0" w:space="0" w:color="auto"/>
                    <w:left w:val="none" w:sz="0" w:space="0" w:color="auto"/>
                    <w:bottom w:val="none" w:sz="0" w:space="0" w:color="auto"/>
                    <w:right w:val="none" w:sz="0" w:space="0" w:color="auto"/>
                  </w:divBdr>
                  <w:divsChild>
                    <w:div w:id="1601333840">
                      <w:marLeft w:val="0"/>
                      <w:marRight w:val="0"/>
                      <w:marTop w:val="0"/>
                      <w:marBottom w:val="0"/>
                      <w:divBdr>
                        <w:top w:val="none" w:sz="0" w:space="0" w:color="auto"/>
                        <w:left w:val="none" w:sz="0" w:space="0" w:color="auto"/>
                        <w:bottom w:val="none" w:sz="0" w:space="0" w:color="auto"/>
                        <w:right w:val="none" w:sz="0" w:space="0" w:color="auto"/>
                      </w:divBdr>
                      <w:divsChild>
                        <w:div w:id="1199120095">
                          <w:marLeft w:val="0"/>
                          <w:marRight w:val="0"/>
                          <w:marTop w:val="0"/>
                          <w:marBottom w:val="0"/>
                          <w:divBdr>
                            <w:top w:val="none" w:sz="0" w:space="0" w:color="auto"/>
                            <w:left w:val="none" w:sz="0" w:space="0" w:color="auto"/>
                            <w:bottom w:val="none" w:sz="0" w:space="0" w:color="auto"/>
                            <w:right w:val="none" w:sz="0" w:space="0" w:color="auto"/>
                          </w:divBdr>
                          <w:divsChild>
                            <w:div w:id="1192914877">
                              <w:marLeft w:val="0"/>
                              <w:marRight w:val="0"/>
                              <w:marTop w:val="0"/>
                              <w:marBottom w:val="0"/>
                              <w:divBdr>
                                <w:top w:val="none" w:sz="0" w:space="0" w:color="auto"/>
                                <w:left w:val="none" w:sz="0" w:space="0" w:color="auto"/>
                                <w:bottom w:val="none" w:sz="0" w:space="0" w:color="auto"/>
                                <w:right w:val="none" w:sz="0" w:space="0" w:color="auto"/>
                              </w:divBdr>
                            </w:div>
                            <w:div w:id="1601989024">
                              <w:marLeft w:val="0"/>
                              <w:marRight w:val="0"/>
                              <w:marTop w:val="0"/>
                              <w:marBottom w:val="0"/>
                              <w:divBdr>
                                <w:top w:val="none" w:sz="0" w:space="0" w:color="auto"/>
                                <w:left w:val="none" w:sz="0" w:space="0" w:color="auto"/>
                                <w:bottom w:val="none" w:sz="0" w:space="0" w:color="auto"/>
                                <w:right w:val="none" w:sz="0" w:space="0" w:color="auto"/>
                              </w:divBdr>
                              <w:divsChild>
                                <w:div w:id="1464927995">
                                  <w:marLeft w:val="0"/>
                                  <w:marRight w:val="0"/>
                                  <w:marTop w:val="0"/>
                                  <w:marBottom w:val="0"/>
                                  <w:divBdr>
                                    <w:top w:val="none" w:sz="0" w:space="0" w:color="auto"/>
                                    <w:left w:val="none" w:sz="0" w:space="0" w:color="auto"/>
                                    <w:bottom w:val="none" w:sz="0" w:space="0" w:color="auto"/>
                                    <w:right w:val="none" w:sz="0" w:space="0" w:color="auto"/>
                                  </w:divBdr>
                                </w:div>
                                <w:div w:id="1542086603">
                                  <w:marLeft w:val="0"/>
                                  <w:marRight w:val="0"/>
                                  <w:marTop w:val="0"/>
                                  <w:marBottom w:val="0"/>
                                  <w:divBdr>
                                    <w:top w:val="none" w:sz="0" w:space="0" w:color="auto"/>
                                    <w:left w:val="none" w:sz="0" w:space="0" w:color="auto"/>
                                    <w:bottom w:val="none" w:sz="0" w:space="0" w:color="auto"/>
                                    <w:right w:val="none" w:sz="0" w:space="0" w:color="auto"/>
                                  </w:divBdr>
                                </w:div>
                                <w:div w:id="592131062">
                                  <w:marLeft w:val="0"/>
                                  <w:marRight w:val="0"/>
                                  <w:marTop w:val="0"/>
                                  <w:marBottom w:val="0"/>
                                  <w:divBdr>
                                    <w:top w:val="none" w:sz="0" w:space="0" w:color="auto"/>
                                    <w:left w:val="none" w:sz="0" w:space="0" w:color="auto"/>
                                    <w:bottom w:val="none" w:sz="0" w:space="0" w:color="auto"/>
                                    <w:right w:val="none" w:sz="0" w:space="0" w:color="auto"/>
                                  </w:divBdr>
                                </w:div>
                                <w:div w:id="1987661252">
                                  <w:marLeft w:val="0"/>
                                  <w:marRight w:val="0"/>
                                  <w:marTop w:val="0"/>
                                  <w:marBottom w:val="0"/>
                                  <w:divBdr>
                                    <w:top w:val="none" w:sz="0" w:space="0" w:color="auto"/>
                                    <w:left w:val="none" w:sz="0" w:space="0" w:color="auto"/>
                                    <w:bottom w:val="none" w:sz="0" w:space="0" w:color="auto"/>
                                    <w:right w:val="none" w:sz="0" w:space="0" w:color="auto"/>
                                  </w:divBdr>
                                </w:div>
                                <w:div w:id="1922983077">
                                  <w:marLeft w:val="0"/>
                                  <w:marRight w:val="0"/>
                                  <w:marTop w:val="0"/>
                                  <w:marBottom w:val="0"/>
                                  <w:divBdr>
                                    <w:top w:val="none" w:sz="0" w:space="0" w:color="auto"/>
                                    <w:left w:val="none" w:sz="0" w:space="0" w:color="auto"/>
                                    <w:bottom w:val="none" w:sz="0" w:space="0" w:color="auto"/>
                                    <w:right w:val="none" w:sz="0" w:space="0" w:color="auto"/>
                                  </w:divBdr>
                                </w:div>
                                <w:div w:id="971984476">
                                  <w:marLeft w:val="0"/>
                                  <w:marRight w:val="0"/>
                                  <w:marTop w:val="0"/>
                                  <w:marBottom w:val="0"/>
                                  <w:divBdr>
                                    <w:top w:val="none" w:sz="0" w:space="0" w:color="auto"/>
                                    <w:left w:val="none" w:sz="0" w:space="0" w:color="auto"/>
                                    <w:bottom w:val="none" w:sz="0" w:space="0" w:color="auto"/>
                                    <w:right w:val="none" w:sz="0" w:space="0" w:color="auto"/>
                                  </w:divBdr>
                                </w:div>
                                <w:div w:id="1254322181">
                                  <w:marLeft w:val="0"/>
                                  <w:marRight w:val="0"/>
                                  <w:marTop w:val="0"/>
                                  <w:marBottom w:val="0"/>
                                  <w:divBdr>
                                    <w:top w:val="none" w:sz="0" w:space="0" w:color="auto"/>
                                    <w:left w:val="none" w:sz="0" w:space="0" w:color="auto"/>
                                    <w:bottom w:val="none" w:sz="0" w:space="0" w:color="auto"/>
                                    <w:right w:val="none" w:sz="0" w:space="0" w:color="auto"/>
                                  </w:divBdr>
                                </w:div>
                                <w:div w:id="727455298">
                                  <w:marLeft w:val="0"/>
                                  <w:marRight w:val="0"/>
                                  <w:marTop w:val="0"/>
                                  <w:marBottom w:val="0"/>
                                  <w:divBdr>
                                    <w:top w:val="none" w:sz="0" w:space="0" w:color="auto"/>
                                    <w:left w:val="none" w:sz="0" w:space="0" w:color="auto"/>
                                    <w:bottom w:val="none" w:sz="0" w:space="0" w:color="auto"/>
                                    <w:right w:val="none" w:sz="0" w:space="0" w:color="auto"/>
                                  </w:divBdr>
                                </w:div>
                                <w:div w:id="2058242409">
                                  <w:marLeft w:val="0"/>
                                  <w:marRight w:val="0"/>
                                  <w:marTop w:val="0"/>
                                  <w:marBottom w:val="0"/>
                                  <w:divBdr>
                                    <w:top w:val="none" w:sz="0" w:space="0" w:color="auto"/>
                                    <w:left w:val="none" w:sz="0" w:space="0" w:color="auto"/>
                                    <w:bottom w:val="none" w:sz="0" w:space="0" w:color="auto"/>
                                    <w:right w:val="none" w:sz="0" w:space="0" w:color="auto"/>
                                  </w:divBdr>
                                </w:div>
                                <w:div w:id="1398746969">
                                  <w:marLeft w:val="0"/>
                                  <w:marRight w:val="0"/>
                                  <w:marTop w:val="0"/>
                                  <w:marBottom w:val="0"/>
                                  <w:divBdr>
                                    <w:top w:val="none" w:sz="0" w:space="0" w:color="auto"/>
                                    <w:left w:val="none" w:sz="0" w:space="0" w:color="auto"/>
                                    <w:bottom w:val="none" w:sz="0" w:space="0" w:color="auto"/>
                                    <w:right w:val="none" w:sz="0" w:space="0" w:color="auto"/>
                                  </w:divBdr>
                                </w:div>
                                <w:div w:id="1967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019475">
      <w:bodyDiv w:val="1"/>
      <w:marLeft w:val="0"/>
      <w:marRight w:val="0"/>
      <w:marTop w:val="0"/>
      <w:marBottom w:val="0"/>
      <w:divBdr>
        <w:top w:val="none" w:sz="0" w:space="0" w:color="auto"/>
        <w:left w:val="none" w:sz="0" w:space="0" w:color="auto"/>
        <w:bottom w:val="none" w:sz="0" w:space="0" w:color="auto"/>
        <w:right w:val="none" w:sz="0" w:space="0" w:color="auto"/>
      </w:divBdr>
      <w:divsChild>
        <w:div w:id="256331352">
          <w:marLeft w:val="0"/>
          <w:marRight w:val="0"/>
          <w:marTop w:val="0"/>
          <w:marBottom w:val="600"/>
          <w:divBdr>
            <w:top w:val="none" w:sz="0" w:space="0" w:color="auto"/>
            <w:left w:val="none" w:sz="0" w:space="0" w:color="auto"/>
            <w:bottom w:val="none" w:sz="0" w:space="0" w:color="auto"/>
            <w:right w:val="none" w:sz="0" w:space="0" w:color="auto"/>
          </w:divBdr>
          <w:divsChild>
            <w:div w:id="150485393">
              <w:marLeft w:val="0"/>
              <w:marRight w:val="0"/>
              <w:marTop w:val="0"/>
              <w:marBottom w:val="0"/>
              <w:divBdr>
                <w:top w:val="none" w:sz="0" w:space="0" w:color="auto"/>
                <w:left w:val="none" w:sz="0" w:space="0" w:color="auto"/>
                <w:bottom w:val="none" w:sz="0" w:space="0" w:color="auto"/>
                <w:right w:val="none" w:sz="0" w:space="0" w:color="auto"/>
              </w:divBdr>
              <w:divsChild>
                <w:div w:id="1344237089">
                  <w:marLeft w:val="0"/>
                  <w:marRight w:val="0"/>
                  <w:marTop w:val="0"/>
                  <w:marBottom w:val="0"/>
                  <w:divBdr>
                    <w:top w:val="none" w:sz="0" w:space="0" w:color="auto"/>
                    <w:left w:val="none" w:sz="0" w:space="0" w:color="auto"/>
                    <w:bottom w:val="none" w:sz="0" w:space="0" w:color="auto"/>
                    <w:right w:val="none" w:sz="0" w:space="0" w:color="auto"/>
                  </w:divBdr>
                  <w:divsChild>
                    <w:div w:id="809636093">
                      <w:marLeft w:val="0"/>
                      <w:marRight w:val="0"/>
                      <w:marTop w:val="0"/>
                      <w:marBottom w:val="0"/>
                      <w:divBdr>
                        <w:top w:val="none" w:sz="0" w:space="0" w:color="auto"/>
                        <w:left w:val="none" w:sz="0" w:space="0" w:color="auto"/>
                        <w:bottom w:val="none" w:sz="0" w:space="0" w:color="auto"/>
                        <w:right w:val="none" w:sz="0" w:space="0" w:color="auto"/>
                      </w:divBdr>
                      <w:divsChild>
                        <w:div w:id="353842608">
                          <w:marLeft w:val="0"/>
                          <w:marRight w:val="0"/>
                          <w:marTop w:val="0"/>
                          <w:marBottom w:val="0"/>
                          <w:divBdr>
                            <w:top w:val="none" w:sz="0" w:space="0" w:color="auto"/>
                            <w:left w:val="none" w:sz="0" w:space="0" w:color="auto"/>
                            <w:bottom w:val="none" w:sz="0" w:space="0" w:color="auto"/>
                            <w:right w:val="none" w:sz="0" w:space="0" w:color="auto"/>
                          </w:divBdr>
                          <w:divsChild>
                            <w:div w:id="17521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9830">
      <w:bodyDiv w:val="1"/>
      <w:marLeft w:val="0"/>
      <w:marRight w:val="0"/>
      <w:marTop w:val="0"/>
      <w:marBottom w:val="0"/>
      <w:divBdr>
        <w:top w:val="none" w:sz="0" w:space="0" w:color="auto"/>
        <w:left w:val="none" w:sz="0" w:space="0" w:color="auto"/>
        <w:bottom w:val="none" w:sz="0" w:space="0" w:color="auto"/>
        <w:right w:val="none" w:sz="0" w:space="0" w:color="auto"/>
      </w:divBdr>
      <w:divsChild>
        <w:div w:id="551237870">
          <w:marLeft w:val="0"/>
          <w:marRight w:val="0"/>
          <w:marTop w:val="0"/>
          <w:marBottom w:val="600"/>
          <w:divBdr>
            <w:top w:val="none" w:sz="0" w:space="0" w:color="auto"/>
            <w:left w:val="none" w:sz="0" w:space="0" w:color="auto"/>
            <w:bottom w:val="none" w:sz="0" w:space="0" w:color="auto"/>
            <w:right w:val="none" w:sz="0" w:space="0" w:color="auto"/>
          </w:divBdr>
          <w:divsChild>
            <w:div w:id="522669833">
              <w:marLeft w:val="0"/>
              <w:marRight w:val="0"/>
              <w:marTop w:val="0"/>
              <w:marBottom w:val="0"/>
              <w:divBdr>
                <w:top w:val="none" w:sz="0" w:space="0" w:color="auto"/>
                <w:left w:val="none" w:sz="0" w:space="0" w:color="auto"/>
                <w:bottom w:val="none" w:sz="0" w:space="0" w:color="auto"/>
                <w:right w:val="none" w:sz="0" w:space="0" w:color="auto"/>
              </w:divBdr>
              <w:divsChild>
                <w:div w:id="1545629654">
                  <w:marLeft w:val="0"/>
                  <w:marRight w:val="0"/>
                  <w:marTop w:val="0"/>
                  <w:marBottom w:val="0"/>
                  <w:divBdr>
                    <w:top w:val="none" w:sz="0" w:space="0" w:color="auto"/>
                    <w:left w:val="none" w:sz="0" w:space="0" w:color="auto"/>
                    <w:bottom w:val="none" w:sz="0" w:space="0" w:color="auto"/>
                    <w:right w:val="none" w:sz="0" w:space="0" w:color="auto"/>
                  </w:divBdr>
                  <w:divsChild>
                    <w:div w:id="776020970">
                      <w:marLeft w:val="0"/>
                      <w:marRight w:val="0"/>
                      <w:marTop w:val="0"/>
                      <w:marBottom w:val="0"/>
                      <w:divBdr>
                        <w:top w:val="none" w:sz="0" w:space="0" w:color="auto"/>
                        <w:left w:val="none" w:sz="0" w:space="0" w:color="auto"/>
                        <w:bottom w:val="none" w:sz="0" w:space="0" w:color="auto"/>
                        <w:right w:val="none" w:sz="0" w:space="0" w:color="auto"/>
                      </w:divBdr>
                      <w:divsChild>
                        <w:div w:id="287905524">
                          <w:marLeft w:val="0"/>
                          <w:marRight w:val="0"/>
                          <w:marTop w:val="0"/>
                          <w:marBottom w:val="0"/>
                          <w:divBdr>
                            <w:top w:val="none" w:sz="0" w:space="0" w:color="auto"/>
                            <w:left w:val="none" w:sz="0" w:space="0" w:color="auto"/>
                            <w:bottom w:val="none" w:sz="0" w:space="0" w:color="auto"/>
                            <w:right w:val="none" w:sz="0" w:space="0" w:color="auto"/>
                          </w:divBdr>
                          <w:divsChild>
                            <w:div w:id="14483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419403">
      <w:bodyDiv w:val="1"/>
      <w:marLeft w:val="0"/>
      <w:marRight w:val="0"/>
      <w:marTop w:val="0"/>
      <w:marBottom w:val="0"/>
      <w:divBdr>
        <w:top w:val="none" w:sz="0" w:space="0" w:color="auto"/>
        <w:left w:val="none" w:sz="0" w:space="0" w:color="auto"/>
        <w:bottom w:val="none" w:sz="0" w:space="0" w:color="auto"/>
        <w:right w:val="none" w:sz="0" w:space="0" w:color="auto"/>
      </w:divBdr>
      <w:divsChild>
        <w:div w:id="762648382">
          <w:marLeft w:val="0"/>
          <w:marRight w:val="0"/>
          <w:marTop w:val="0"/>
          <w:marBottom w:val="600"/>
          <w:divBdr>
            <w:top w:val="none" w:sz="0" w:space="0" w:color="auto"/>
            <w:left w:val="none" w:sz="0" w:space="0" w:color="auto"/>
            <w:bottom w:val="none" w:sz="0" w:space="0" w:color="auto"/>
            <w:right w:val="none" w:sz="0" w:space="0" w:color="auto"/>
          </w:divBdr>
          <w:divsChild>
            <w:div w:id="1825245479">
              <w:marLeft w:val="0"/>
              <w:marRight w:val="0"/>
              <w:marTop w:val="0"/>
              <w:marBottom w:val="0"/>
              <w:divBdr>
                <w:top w:val="none" w:sz="0" w:space="0" w:color="auto"/>
                <w:left w:val="none" w:sz="0" w:space="0" w:color="auto"/>
                <w:bottom w:val="none" w:sz="0" w:space="0" w:color="auto"/>
                <w:right w:val="none" w:sz="0" w:space="0" w:color="auto"/>
              </w:divBdr>
              <w:divsChild>
                <w:div w:id="193344789">
                  <w:marLeft w:val="0"/>
                  <w:marRight w:val="0"/>
                  <w:marTop w:val="0"/>
                  <w:marBottom w:val="0"/>
                  <w:divBdr>
                    <w:top w:val="none" w:sz="0" w:space="0" w:color="auto"/>
                    <w:left w:val="none" w:sz="0" w:space="0" w:color="auto"/>
                    <w:bottom w:val="none" w:sz="0" w:space="0" w:color="auto"/>
                    <w:right w:val="none" w:sz="0" w:space="0" w:color="auto"/>
                  </w:divBdr>
                  <w:divsChild>
                    <w:div w:id="82608070">
                      <w:marLeft w:val="0"/>
                      <w:marRight w:val="0"/>
                      <w:marTop w:val="0"/>
                      <w:marBottom w:val="0"/>
                      <w:divBdr>
                        <w:top w:val="none" w:sz="0" w:space="0" w:color="auto"/>
                        <w:left w:val="none" w:sz="0" w:space="0" w:color="auto"/>
                        <w:bottom w:val="none" w:sz="0" w:space="0" w:color="auto"/>
                        <w:right w:val="none" w:sz="0" w:space="0" w:color="auto"/>
                      </w:divBdr>
                      <w:divsChild>
                        <w:div w:id="1977100698">
                          <w:marLeft w:val="0"/>
                          <w:marRight w:val="0"/>
                          <w:marTop w:val="0"/>
                          <w:marBottom w:val="0"/>
                          <w:divBdr>
                            <w:top w:val="none" w:sz="0" w:space="0" w:color="auto"/>
                            <w:left w:val="none" w:sz="0" w:space="0" w:color="auto"/>
                            <w:bottom w:val="none" w:sz="0" w:space="0" w:color="auto"/>
                            <w:right w:val="none" w:sz="0" w:space="0" w:color="auto"/>
                          </w:divBdr>
                          <w:divsChild>
                            <w:div w:id="17188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817229">
      <w:bodyDiv w:val="1"/>
      <w:marLeft w:val="0"/>
      <w:marRight w:val="0"/>
      <w:marTop w:val="0"/>
      <w:marBottom w:val="0"/>
      <w:divBdr>
        <w:top w:val="none" w:sz="0" w:space="0" w:color="auto"/>
        <w:left w:val="none" w:sz="0" w:space="0" w:color="auto"/>
        <w:bottom w:val="none" w:sz="0" w:space="0" w:color="auto"/>
        <w:right w:val="none" w:sz="0" w:space="0" w:color="auto"/>
      </w:divBdr>
      <w:divsChild>
        <w:div w:id="523983463">
          <w:marLeft w:val="0"/>
          <w:marRight w:val="0"/>
          <w:marTop w:val="0"/>
          <w:marBottom w:val="0"/>
          <w:divBdr>
            <w:top w:val="none" w:sz="0" w:space="0" w:color="auto"/>
            <w:left w:val="none" w:sz="0" w:space="0" w:color="auto"/>
            <w:bottom w:val="none" w:sz="0" w:space="0" w:color="auto"/>
            <w:right w:val="none" w:sz="0" w:space="0" w:color="auto"/>
          </w:divBdr>
          <w:divsChild>
            <w:div w:id="77212479">
              <w:marLeft w:val="0"/>
              <w:marRight w:val="0"/>
              <w:marTop w:val="0"/>
              <w:marBottom w:val="0"/>
              <w:divBdr>
                <w:top w:val="none" w:sz="0" w:space="0" w:color="auto"/>
                <w:left w:val="none" w:sz="0" w:space="0" w:color="auto"/>
                <w:bottom w:val="none" w:sz="0" w:space="0" w:color="auto"/>
                <w:right w:val="none" w:sz="0" w:space="0" w:color="auto"/>
              </w:divBdr>
              <w:divsChild>
                <w:div w:id="1405371066">
                  <w:marLeft w:val="0"/>
                  <w:marRight w:val="0"/>
                  <w:marTop w:val="0"/>
                  <w:marBottom w:val="0"/>
                  <w:divBdr>
                    <w:top w:val="none" w:sz="0" w:space="0" w:color="auto"/>
                    <w:left w:val="none" w:sz="0" w:space="0" w:color="auto"/>
                    <w:bottom w:val="none" w:sz="0" w:space="0" w:color="auto"/>
                    <w:right w:val="none" w:sz="0" w:space="0" w:color="auto"/>
                  </w:divBdr>
                  <w:divsChild>
                    <w:div w:id="1321081610">
                      <w:marLeft w:val="-300"/>
                      <w:marRight w:val="0"/>
                      <w:marTop w:val="0"/>
                      <w:marBottom w:val="0"/>
                      <w:divBdr>
                        <w:top w:val="none" w:sz="0" w:space="0" w:color="auto"/>
                        <w:left w:val="none" w:sz="0" w:space="0" w:color="auto"/>
                        <w:bottom w:val="none" w:sz="0" w:space="0" w:color="auto"/>
                        <w:right w:val="none" w:sz="0" w:space="0" w:color="auto"/>
                      </w:divBdr>
                      <w:divsChild>
                        <w:div w:id="433668599">
                          <w:marLeft w:val="0"/>
                          <w:marRight w:val="0"/>
                          <w:marTop w:val="0"/>
                          <w:marBottom w:val="0"/>
                          <w:divBdr>
                            <w:top w:val="none" w:sz="0" w:space="0" w:color="auto"/>
                            <w:left w:val="none" w:sz="0" w:space="0" w:color="auto"/>
                            <w:bottom w:val="none" w:sz="0" w:space="0" w:color="auto"/>
                            <w:right w:val="none" w:sz="0" w:space="0" w:color="auto"/>
                          </w:divBdr>
                          <w:divsChild>
                            <w:div w:id="2391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932869">
      <w:bodyDiv w:val="1"/>
      <w:marLeft w:val="0"/>
      <w:marRight w:val="0"/>
      <w:marTop w:val="0"/>
      <w:marBottom w:val="0"/>
      <w:divBdr>
        <w:top w:val="none" w:sz="0" w:space="0" w:color="auto"/>
        <w:left w:val="none" w:sz="0" w:space="0" w:color="auto"/>
        <w:bottom w:val="none" w:sz="0" w:space="0" w:color="auto"/>
        <w:right w:val="none" w:sz="0" w:space="0" w:color="auto"/>
      </w:divBdr>
      <w:divsChild>
        <w:div w:id="342704448">
          <w:marLeft w:val="0"/>
          <w:marRight w:val="0"/>
          <w:marTop w:val="0"/>
          <w:marBottom w:val="0"/>
          <w:divBdr>
            <w:top w:val="none" w:sz="0" w:space="0" w:color="auto"/>
            <w:left w:val="none" w:sz="0" w:space="0" w:color="auto"/>
            <w:bottom w:val="none" w:sz="0" w:space="0" w:color="auto"/>
            <w:right w:val="none" w:sz="0" w:space="0" w:color="auto"/>
          </w:divBdr>
          <w:divsChild>
            <w:div w:id="1506631831">
              <w:marLeft w:val="0"/>
              <w:marRight w:val="0"/>
              <w:marTop w:val="0"/>
              <w:marBottom w:val="360"/>
              <w:divBdr>
                <w:top w:val="none" w:sz="0" w:space="0" w:color="auto"/>
                <w:left w:val="none" w:sz="0" w:space="0" w:color="auto"/>
                <w:bottom w:val="none" w:sz="0" w:space="0" w:color="auto"/>
                <w:right w:val="none" w:sz="0" w:space="0" w:color="auto"/>
              </w:divBdr>
              <w:divsChild>
                <w:div w:id="1547567720">
                  <w:marLeft w:val="0"/>
                  <w:marRight w:val="0"/>
                  <w:marTop w:val="0"/>
                  <w:marBottom w:val="0"/>
                  <w:divBdr>
                    <w:top w:val="none" w:sz="0" w:space="0" w:color="auto"/>
                    <w:left w:val="none" w:sz="0" w:space="0" w:color="auto"/>
                    <w:bottom w:val="none" w:sz="0" w:space="0" w:color="auto"/>
                    <w:right w:val="none" w:sz="0" w:space="0" w:color="auto"/>
                  </w:divBdr>
                  <w:divsChild>
                    <w:div w:id="385370696">
                      <w:marLeft w:val="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66207">
      <w:bodyDiv w:val="1"/>
      <w:marLeft w:val="0"/>
      <w:marRight w:val="0"/>
      <w:marTop w:val="0"/>
      <w:marBottom w:val="0"/>
      <w:divBdr>
        <w:top w:val="none" w:sz="0" w:space="0" w:color="auto"/>
        <w:left w:val="none" w:sz="0" w:space="0" w:color="auto"/>
        <w:bottom w:val="none" w:sz="0" w:space="0" w:color="auto"/>
        <w:right w:val="none" w:sz="0" w:space="0" w:color="auto"/>
      </w:divBdr>
      <w:divsChild>
        <w:div w:id="1083335642">
          <w:marLeft w:val="0"/>
          <w:marRight w:val="0"/>
          <w:marTop w:val="0"/>
          <w:marBottom w:val="0"/>
          <w:divBdr>
            <w:top w:val="none" w:sz="0" w:space="0" w:color="auto"/>
            <w:left w:val="none" w:sz="0" w:space="0" w:color="auto"/>
            <w:bottom w:val="none" w:sz="0" w:space="0" w:color="auto"/>
            <w:right w:val="none" w:sz="0" w:space="0" w:color="auto"/>
          </w:divBdr>
          <w:divsChild>
            <w:div w:id="904215928">
              <w:marLeft w:val="0"/>
              <w:marRight w:val="0"/>
              <w:marTop w:val="0"/>
              <w:marBottom w:val="360"/>
              <w:divBdr>
                <w:top w:val="none" w:sz="0" w:space="0" w:color="auto"/>
                <w:left w:val="none" w:sz="0" w:space="0" w:color="auto"/>
                <w:bottom w:val="none" w:sz="0" w:space="0" w:color="auto"/>
                <w:right w:val="none" w:sz="0" w:space="0" w:color="auto"/>
              </w:divBdr>
              <w:divsChild>
                <w:div w:id="1494681195">
                  <w:marLeft w:val="0"/>
                  <w:marRight w:val="0"/>
                  <w:marTop w:val="0"/>
                  <w:marBottom w:val="0"/>
                  <w:divBdr>
                    <w:top w:val="none" w:sz="0" w:space="0" w:color="auto"/>
                    <w:left w:val="none" w:sz="0" w:space="0" w:color="auto"/>
                    <w:bottom w:val="none" w:sz="0" w:space="0" w:color="auto"/>
                    <w:right w:val="none" w:sz="0" w:space="0" w:color="auto"/>
                  </w:divBdr>
                  <w:divsChild>
                    <w:div w:id="163670840">
                      <w:marLeft w:val="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81677">
      <w:bodyDiv w:val="1"/>
      <w:marLeft w:val="0"/>
      <w:marRight w:val="0"/>
      <w:marTop w:val="0"/>
      <w:marBottom w:val="0"/>
      <w:divBdr>
        <w:top w:val="none" w:sz="0" w:space="0" w:color="auto"/>
        <w:left w:val="none" w:sz="0" w:space="0" w:color="auto"/>
        <w:bottom w:val="none" w:sz="0" w:space="0" w:color="auto"/>
        <w:right w:val="none" w:sz="0" w:space="0" w:color="auto"/>
      </w:divBdr>
      <w:divsChild>
        <w:div w:id="1500999353">
          <w:marLeft w:val="0"/>
          <w:marRight w:val="0"/>
          <w:marTop w:val="0"/>
          <w:marBottom w:val="0"/>
          <w:divBdr>
            <w:top w:val="none" w:sz="0" w:space="0" w:color="auto"/>
            <w:left w:val="none" w:sz="0" w:space="0" w:color="auto"/>
            <w:bottom w:val="none" w:sz="0" w:space="0" w:color="auto"/>
            <w:right w:val="none" w:sz="0" w:space="0" w:color="auto"/>
          </w:divBdr>
          <w:divsChild>
            <w:div w:id="1306472066">
              <w:marLeft w:val="0"/>
              <w:marRight w:val="0"/>
              <w:marTop w:val="0"/>
              <w:marBottom w:val="360"/>
              <w:divBdr>
                <w:top w:val="none" w:sz="0" w:space="0" w:color="auto"/>
                <w:left w:val="none" w:sz="0" w:space="0" w:color="auto"/>
                <w:bottom w:val="none" w:sz="0" w:space="0" w:color="auto"/>
                <w:right w:val="none" w:sz="0" w:space="0" w:color="auto"/>
              </w:divBdr>
              <w:divsChild>
                <w:div w:id="993489790">
                  <w:marLeft w:val="0"/>
                  <w:marRight w:val="0"/>
                  <w:marTop w:val="0"/>
                  <w:marBottom w:val="0"/>
                  <w:divBdr>
                    <w:top w:val="none" w:sz="0" w:space="0" w:color="auto"/>
                    <w:left w:val="none" w:sz="0" w:space="0" w:color="auto"/>
                    <w:bottom w:val="none" w:sz="0" w:space="0" w:color="auto"/>
                    <w:right w:val="none" w:sz="0" w:space="0" w:color="auto"/>
                  </w:divBdr>
                  <w:divsChild>
                    <w:div w:id="1657607087">
                      <w:marLeft w:val="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14300">
      <w:bodyDiv w:val="1"/>
      <w:marLeft w:val="0"/>
      <w:marRight w:val="0"/>
      <w:marTop w:val="0"/>
      <w:marBottom w:val="0"/>
      <w:divBdr>
        <w:top w:val="none" w:sz="0" w:space="0" w:color="auto"/>
        <w:left w:val="none" w:sz="0" w:space="0" w:color="auto"/>
        <w:bottom w:val="none" w:sz="0" w:space="0" w:color="auto"/>
        <w:right w:val="none" w:sz="0" w:space="0" w:color="auto"/>
      </w:divBdr>
      <w:divsChild>
        <w:div w:id="138154111">
          <w:marLeft w:val="0"/>
          <w:marRight w:val="0"/>
          <w:marTop w:val="0"/>
          <w:marBottom w:val="0"/>
          <w:divBdr>
            <w:top w:val="none" w:sz="0" w:space="0" w:color="auto"/>
            <w:left w:val="none" w:sz="0" w:space="0" w:color="auto"/>
            <w:bottom w:val="none" w:sz="0" w:space="0" w:color="auto"/>
            <w:right w:val="none" w:sz="0" w:space="0" w:color="auto"/>
          </w:divBdr>
          <w:divsChild>
            <w:div w:id="158349233">
              <w:marLeft w:val="0"/>
              <w:marRight w:val="0"/>
              <w:marTop w:val="0"/>
              <w:marBottom w:val="360"/>
              <w:divBdr>
                <w:top w:val="none" w:sz="0" w:space="0" w:color="auto"/>
                <w:left w:val="none" w:sz="0" w:space="0" w:color="auto"/>
                <w:bottom w:val="none" w:sz="0" w:space="0" w:color="auto"/>
                <w:right w:val="none" w:sz="0" w:space="0" w:color="auto"/>
              </w:divBdr>
              <w:divsChild>
                <w:div w:id="551044531">
                  <w:marLeft w:val="0"/>
                  <w:marRight w:val="0"/>
                  <w:marTop w:val="0"/>
                  <w:marBottom w:val="0"/>
                  <w:divBdr>
                    <w:top w:val="none" w:sz="0" w:space="0" w:color="auto"/>
                    <w:left w:val="none" w:sz="0" w:space="0" w:color="auto"/>
                    <w:bottom w:val="none" w:sz="0" w:space="0" w:color="auto"/>
                    <w:right w:val="none" w:sz="0" w:space="0" w:color="auto"/>
                  </w:divBdr>
                  <w:divsChild>
                    <w:div w:id="1208764512">
                      <w:marLeft w:val="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9200">
      <w:bodyDiv w:val="1"/>
      <w:marLeft w:val="0"/>
      <w:marRight w:val="0"/>
      <w:marTop w:val="0"/>
      <w:marBottom w:val="0"/>
      <w:divBdr>
        <w:top w:val="none" w:sz="0" w:space="0" w:color="auto"/>
        <w:left w:val="none" w:sz="0" w:space="0" w:color="auto"/>
        <w:bottom w:val="none" w:sz="0" w:space="0" w:color="auto"/>
        <w:right w:val="none" w:sz="0" w:space="0" w:color="auto"/>
      </w:divBdr>
      <w:divsChild>
        <w:div w:id="1932153240">
          <w:marLeft w:val="0"/>
          <w:marRight w:val="0"/>
          <w:marTop w:val="0"/>
          <w:marBottom w:val="0"/>
          <w:divBdr>
            <w:top w:val="none" w:sz="0" w:space="0" w:color="auto"/>
            <w:left w:val="none" w:sz="0" w:space="0" w:color="auto"/>
            <w:bottom w:val="none" w:sz="0" w:space="0" w:color="auto"/>
            <w:right w:val="none" w:sz="0" w:space="0" w:color="auto"/>
          </w:divBdr>
          <w:divsChild>
            <w:div w:id="606275621">
              <w:marLeft w:val="0"/>
              <w:marRight w:val="0"/>
              <w:marTop w:val="0"/>
              <w:marBottom w:val="360"/>
              <w:divBdr>
                <w:top w:val="none" w:sz="0" w:space="0" w:color="auto"/>
                <w:left w:val="none" w:sz="0" w:space="0" w:color="auto"/>
                <w:bottom w:val="none" w:sz="0" w:space="0" w:color="auto"/>
                <w:right w:val="none" w:sz="0" w:space="0" w:color="auto"/>
              </w:divBdr>
              <w:divsChild>
                <w:div w:id="884751649">
                  <w:marLeft w:val="0"/>
                  <w:marRight w:val="0"/>
                  <w:marTop w:val="0"/>
                  <w:marBottom w:val="0"/>
                  <w:divBdr>
                    <w:top w:val="none" w:sz="0" w:space="0" w:color="auto"/>
                    <w:left w:val="none" w:sz="0" w:space="0" w:color="auto"/>
                    <w:bottom w:val="none" w:sz="0" w:space="0" w:color="auto"/>
                    <w:right w:val="none" w:sz="0" w:space="0" w:color="auto"/>
                  </w:divBdr>
                  <w:divsChild>
                    <w:div w:id="1117717799">
                      <w:marLeft w:val="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932790">
      <w:bodyDiv w:val="1"/>
      <w:marLeft w:val="0"/>
      <w:marRight w:val="0"/>
      <w:marTop w:val="0"/>
      <w:marBottom w:val="0"/>
      <w:divBdr>
        <w:top w:val="none" w:sz="0" w:space="0" w:color="auto"/>
        <w:left w:val="none" w:sz="0" w:space="0" w:color="auto"/>
        <w:bottom w:val="none" w:sz="0" w:space="0" w:color="auto"/>
        <w:right w:val="none" w:sz="0" w:space="0" w:color="auto"/>
      </w:divBdr>
      <w:divsChild>
        <w:div w:id="740561567">
          <w:marLeft w:val="0"/>
          <w:marRight w:val="0"/>
          <w:marTop w:val="0"/>
          <w:marBottom w:val="600"/>
          <w:divBdr>
            <w:top w:val="none" w:sz="0" w:space="0" w:color="auto"/>
            <w:left w:val="none" w:sz="0" w:space="0" w:color="auto"/>
            <w:bottom w:val="none" w:sz="0" w:space="0" w:color="auto"/>
            <w:right w:val="none" w:sz="0" w:space="0" w:color="auto"/>
          </w:divBdr>
          <w:divsChild>
            <w:div w:id="1052770725">
              <w:marLeft w:val="0"/>
              <w:marRight w:val="0"/>
              <w:marTop w:val="0"/>
              <w:marBottom w:val="0"/>
              <w:divBdr>
                <w:top w:val="none" w:sz="0" w:space="0" w:color="auto"/>
                <w:left w:val="none" w:sz="0" w:space="0" w:color="auto"/>
                <w:bottom w:val="none" w:sz="0" w:space="0" w:color="auto"/>
                <w:right w:val="none" w:sz="0" w:space="0" w:color="auto"/>
              </w:divBdr>
              <w:divsChild>
                <w:div w:id="1218781705">
                  <w:marLeft w:val="0"/>
                  <w:marRight w:val="0"/>
                  <w:marTop w:val="0"/>
                  <w:marBottom w:val="0"/>
                  <w:divBdr>
                    <w:top w:val="none" w:sz="0" w:space="0" w:color="auto"/>
                    <w:left w:val="none" w:sz="0" w:space="0" w:color="auto"/>
                    <w:bottom w:val="none" w:sz="0" w:space="0" w:color="auto"/>
                    <w:right w:val="none" w:sz="0" w:space="0" w:color="auto"/>
                  </w:divBdr>
                  <w:divsChild>
                    <w:div w:id="1674990600">
                      <w:marLeft w:val="0"/>
                      <w:marRight w:val="0"/>
                      <w:marTop w:val="0"/>
                      <w:marBottom w:val="0"/>
                      <w:divBdr>
                        <w:top w:val="none" w:sz="0" w:space="0" w:color="auto"/>
                        <w:left w:val="none" w:sz="0" w:space="0" w:color="auto"/>
                        <w:bottom w:val="none" w:sz="0" w:space="0" w:color="auto"/>
                        <w:right w:val="none" w:sz="0" w:space="0" w:color="auto"/>
                      </w:divBdr>
                      <w:divsChild>
                        <w:div w:id="1477187908">
                          <w:marLeft w:val="0"/>
                          <w:marRight w:val="0"/>
                          <w:marTop w:val="0"/>
                          <w:marBottom w:val="0"/>
                          <w:divBdr>
                            <w:top w:val="none" w:sz="0" w:space="0" w:color="auto"/>
                            <w:left w:val="none" w:sz="0" w:space="0" w:color="auto"/>
                            <w:bottom w:val="none" w:sz="0" w:space="0" w:color="auto"/>
                            <w:right w:val="none" w:sz="0" w:space="0" w:color="auto"/>
                          </w:divBdr>
                          <w:divsChild>
                            <w:div w:id="566183171">
                              <w:marLeft w:val="0"/>
                              <w:marRight w:val="0"/>
                              <w:marTop w:val="0"/>
                              <w:marBottom w:val="0"/>
                              <w:divBdr>
                                <w:top w:val="none" w:sz="0" w:space="0" w:color="auto"/>
                                <w:left w:val="none" w:sz="0" w:space="0" w:color="auto"/>
                                <w:bottom w:val="none" w:sz="0" w:space="0" w:color="auto"/>
                                <w:right w:val="none" w:sz="0" w:space="0" w:color="auto"/>
                              </w:divBdr>
                            </w:div>
                            <w:div w:id="239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mera.it/leg17/682?atto=377&amp;tipoatto=Atto&amp;leg=17&amp;tab=1"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3</Pages>
  <Words>1782</Words>
  <Characters>10164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dc:creator>
  <cp:lastModifiedBy>Marcello-</cp:lastModifiedBy>
  <cp:revision>175</cp:revision>
  <dcterms:created xsi:type="dcterms:W3CDTF">2017-01-17T08:51:00Z</dcterms:created>
  <dcterms:modified xsi:type="dcterms:W3CDTF">2017-01-30T16:05:00Z</dcterms:modified>
</cp:coreProperties>
</file>